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6A" w:rsidRDefault="0005766D" w:rsidP="00C25F6A">
      <w:pPr>
        <w:pStyle w:val="Overskrift1"/>
      </w:pPr>
      <w:r>
        <w:t>Munnleg</w:t>
      </w:r>
      <w:r w:rsidR="00C25F6A">
        <w:t xml:space="preserve"> </w:t>
      </w:r>
      <w:r>
        <w:t>utgreiing</w:t>
      </w:r>
      <w:r w:rsidR="00C25F6A">
        <w:t xml:space="preserve"> i norsk</w:t>
      </w:r>
    </w:p>
    <w:p w:rsidR="00C25F6A" w:rsidRDefault="00C25F6A" w:rsidP="00C25F6A">
      <w:pPr>
        <w:rPr>
          <w:rFonts w:cstheme="minorHAnsi"/>
        </w:rPr>
      </w:pPr>
      <w:r>
        <w:rPr>
          <w:rFonts w:cstheme="minorHAnsi"/>
        </w:rPr>
        <w:t>Med utgangspunkt i kap. 5–7</w:t>
      </w:r>
    </w:p>
    <w:p w:rsidR="00C25F6A" w:rsidRDefault="00C25F6A" w:rsidP="00C25F6A">
      <w:pPr>
        <w:pStyle w:val="Overskrift1"/>
      </w:pPr>
      <w:r>
        <w:t xml:space="preserve"> </w:t>
      </w:r>
      <w:r>
        <w:rPr>
          <w:noProof/>
          <w:lang w:eastAsia="nb-NO"/>
        </w:rPr>
        <w:drawing>
          <wp:inline distT="0" distB="0" distL="0" distR="0" wp14:anchorId="32F5AF69" wp14:editId="16570F96">
            <wp:extent cx="3076575" cy="2051050"/>
            <wp:effectExtent l="0" t="0" r="9525" b="635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_02_Mick Hutson_Redferns_Getty Images_927061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66" cy="205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6A" w:rsidRDefault="0005766D" w:rsidP="00C25F6A">
      <w:pPr>
        <w:spacing w:before="240"/>
        <w:rPr>
          <w:rFonts w:cstheme="minorHAnsi"/>
        </w:rPr>
      </w:pPr>
      <w:r>
        <w:rPr>
          <w:rFonts w:cstheme="minorHAnsi"/>
        </w:rPr>
        <w:t>Set eleva</w:t>
      </w:r>
      <w:r w:rsidR="00C25F6A" w:rsidRPr="002139BC">
        <w:rPr>
          <w:rFonts w:cstheme="minorHAnsi"/>
        </w:rPr>
        <w:t xml:space="preserve">ne </w:t>
      </w:r>
      <w:r>
        <w:rPr>
          <w:rFonts w:cstheme="minorHAnsi"/>
        </w:rPr>
        <w:t>saman</w:t>
      </w:r>
      <w:r w:rsidR="00C25F6A" w:rsidRPr="002139BC">
        <w:rPr>
          <w:rFonts w:cstheme="minorHAnsi"/>
        </w:rPr>
        <w:t xml:space="preserve"> i grupper på seks</w:t>
      </w:r>
      <w:r>
        <w:rPr>
          <w:rFonts w:cstheme="minorHAnsi"/>
        </w:rPr>
        <w:t>. Gruppa får tildelt 45 minutt</w:t>
      </w:r>
      <w:r w:rsidR="00C25F6A" w:rsidRPr="002139BC">
        <w:rPr>
          <w:rFonts w:cstheme="minorHAnsi"/>
        </w:rPr>
        <w:t xml:space="preserve">. </w:t>
      </w:r>
      <w:r>
        <w:rPr>
          <w:rFonts w:cstheme="minorHAnsi"/>
        </w:rPr>
        <w:t>Kvart</w:t>
      </w:r>
      <w:r w:rsidR="00C25F6A" w:rsidRPr="002139BC">
        <w:rPr>
          <w:rFonts w:cstheme="minorHAnsi"/>
        </w:rPr>
        <w:t xml:space="preserve"> gruppemedlem trekk</w:t>
      </w:r>
      <w:r>
        <w:rPr>
          <w:rFonts w:cstheme="minorHAnsi"/>
        </w:rPr>
        <w:t>j</w:t>
      </w:r>
      <w:r w:rsidR="00C25F6A" w:rsidRPr="002139BC">
        <w:rPr>
          <w:rFonts w:cstheme="minorHAnsi"/>
        </w:rPr>
        <w:t>er e</w:t>
      </w:r>
      <w:r>
        <w:rPr>
          <w:rFonts w:cstheme="minorHAnsi"/>
        </w:rPr>
        <w:t>itt av spørsmåla under. Så får kva</w:t>
      </w:r>
      <w:r w:rsidR="00C25F6A" w:rsidRPr="002139BC">
        <w:rPr>
          <w:rFonts w:cstheme="minorHAnsi"/>
        </w:rPr>
        <w:t>r en</w:t>
      </w:r>
      <w:r>
        <w:rPr>
          <w:rFonts w:cstheme="minorHAnsi"/>
        </w:rPr>
        <w:t>kelt svare på det spørsmålet ho/</w:t>
      </w:r>
      <w:r w:rsidR="00C25F6A" w:rsidRPr="002139BC">
        <w:rPr>
          <w:rFonts w:cstheme="minorHAnsi"/>
        </w:rPr>
        <w:t xml:space="preserve">han har </w:t>
      </w:r>
      <w:r>
        <w:rPr>
          <w:rFonts w:cstheme="minorHAnsi"/>
        </w:rPr>
        <w:t>trekt</w:t>
      </w:r>
      <w:r w:rsidR="00C25F6A" w:rsidRPr="002139BC">
        <w:rPr>
          <w:rFonts w:cstheme="minorHAnsi"/>
        </w:rPr>
        <w:t xml:space="preserve">. Når </w:t>
      </w:r>
      <w:r>
        <w:rPr>
          <w:rFonts w:cstheme="minorHAnsi"/>
        </w:rPr>
        <w:t>den som snakka</w:t>
      </w:r>
      <w:r w:rsidR="00C25F6A" w:rsidRPr="002139BC">
        <w:rPr>
          <w:rFonts w:cstheme="minorHAnsi"/>
        </w:rPr>
        <w:t xml:space="preserve">r </w:t>
      </w:r>
      <w:r>
        <w:rPr>
          <w:rFonts w:cstheme="minorHAnsi"/>
        </w:rPr>
        <w:t>kjenner seg ferdig, kan andre eleva</w:t>
      </w:r>
      <w:r w:rsidR="00C25F6A" w:rsidRPr="002139BC">
        <w:rPr>
          <w:rFonts w:cstheme="minorHAnsi"/>
        </w:rPr>
        <w:t xml:space="preserve">r rundt bordet få </w:t>
      </w:r>
      <w:r>
        <w:rPr>
          <w:rFonts w:cstheme="minorHAnsi"/>
        </w:rPr>
        <w:t>moglegheit</w:t>
      </w:r>
      <w:r w:rsidR="00C25F6A" w:rsidRPr="002139BC">
        <w:rPr>
          <w:rFonts w:cstheme="minorHAnsi"/>
        </w:rPr>
        <w:t xml:space="preserve"> til å tilføye </w:t>
      </w:r>
      <w:r>
        <w:rPr>
          <w:rFonts w:cstheme="minorHAnsi"/>
        </w:rPr>
        <w:t>noko</w:t>
      </w:r>
      <w:r w:rsidR="00C25F6A" w:rsidRPr="002139BC">
        <w:rPr>
          <w:rFonts w:cstheme="minorHAnsi"/>
        </w:rPr>
        <w:t xml:space="preserve"> til svaret som </w:t>
      </w:r>
      <w:r>
        <w:rPr>
          <w:rFonts w:cstheme="minorHAnsi"/>
        </w:rPr>
        <w:t>alt</w:t>
      </w:r>
      <w:r w:rsidR="00C25F6A" w:rsidRPr="002139BC">
        <w:rPr>
          <w:rFonts w:cstheme="minorHAnsi"/>
        </w:rPr>
        <w:t xml:space="preserve"> er gitt. Slik går runden rundt bordet til alle seks spørsmål</w:t>
      </w:r>
      <w:r>
        <w:rPr>
          <w:rFonts w:cstheme="minorHAnsi"/>
        </w:rPr>
        <w:t>a</w:t>
      </w:r>
      <w:r w:rsidR="00C25F6A" w:rsidRPr="002139BC">
        <w:rPr>
          <w:rFonts w:cstheme="minorHAnsi"/>
        </w:rPr>
        <w:t xml:space="preserve"> er besvart</w:t>
      </w:r>
      <w:r>
        <w:rPr>
          <w:rFonts w:cstheme="minorHAnsi"/>
        </w:rPr>
        <w:t>e. Læra</w:t>
      </w:r>
      <w:r w:rsidR="00C25F6A" w:rsidRPr="002139BC">
        <w:rPr>
          <w:rFonts w:cstheme="minorHAnsi"/>
        </w:rPr>
        <w:t>r</w:t>
      </w:r>
      <w:r w:rsidR="00C25F6A">
        <w:rPr>
          <w:rFonts w:cstheme="minorHAnsi"/>
        </w:rPr>
        <w:t>en</w:t>
      </w:r>
      <w:r w:rsidR="00C25F6A" w:rsidRPr="002139BC">
        <w:rPr>
          <w:rFonts w:cstheme="minorHAnsi"/>
        </w:rPr>
        <w:t xml:space="preserve"> kan </w:t>
      </w:r>
      <w:r>
        <w:rPr>
          <w:rFonts w:cstheme="minorHAnsi"/>
        </w:rPr>
        <w:t>òg stille oppfølgjarspørsmål underveg</w:t>
      </w:r>
      <w:r w:rsidR="00C25F6A" w:rsidRPr="002139BC">
        <w:rPr>
          <w:rFonts w:cstheme="minorHAnsi"/>
        </w:rPr>
        <w:t xml:space="preserve">s </w:t>
      </w:r>
      <w:r>
        <w:rPr>
          <w:rFonts w:cstheme="minorHAnsi"/>
        </w:rPr>
        <w:t>dersom ho</w:t>
      </w:r>
      <w:r w:rsidR="00C25F6A" w:rsidRPr="002139BC">
        <w:rPr>
          <w:rFonts w:cstheme="minorHAnsi"/>
        </w:rPr>
        <w:t xml:space="preserve"> ser det er behov for det. </w:t>
      </w:r>
    </w:p>
    <w:p w:rsidR="00BD4FBA" w:rsidRPr="00C25F6A" w:rsidRDefault="00C25F6A" w:rsidP="00C25F6A">
      <w:pPr>
        <w:rPr>
          <w:rFonts w:cstheme="minorHAnsi"/>
        </w:rPr>
      </w:pPr>
      <w:r w:rsidRPr="00C25F6A">
        <w:rPr>
          <w:rFonts w:cstheme="minorHAnsi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D652D" wp14:editId="0E9F4CA3">
                <wp:simplePos x="0" y="0"/>
                <wp:positionH relativeFrom="margin">
                  <wp:align>left</wp:align>
                </wp:positionH>
                <wp:positionV relativeFrom="paragraph">
                  <wp:posOffset>519430</wp:posOffset>
                </wp:positionV>
                <wp:extent cx="5619750" cy="43434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34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6A" w:rsidRPr="002139BC" w:rsidRDefault="0005766D" w:rsidP="00C25F6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before="240" w:after="200" w:line="480" w:lineRule="auto"/>
                              <w:ind w:left="714" w:hanging="357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Kva</w:t>
                            </w:r>
                            <w:r w:rsidR="00C25F6A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kjenneteikn</w:t>
                            </w:r>
                            <w:r w:rsidR="00C25F6A">
                              <w:rPr>
                                <w:rFonts w:cstheme="minorHAnsi"/>
                              </w:rPr>
                              <w:t>er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din e</w:t>
                            </w:r>
                            <w:r>
                              <w:rPr>
                                <w:rFonts w:cstheme="minorHAnsi"/>
                              </w:rPr>
                              <w:t>i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>gen talemålsvariant</w:t>
                            </w:r>
                            <w:r w:rsidR="00C25F6A">
                              <w:rPr>
                                <w:rFonts w:cstheme="minorHAnsi"/>
                              </w:rPr>
                              <w:t>? Beskriv denne</w:t>
                            </w:r>
                            <w:r>
                              <w:rPr>
                                <w:rFonts w:cstheme="minorHAnsi"/>
                              </w:rPr>
                              <w:t xml:space="preserve"> varianten</w:t>
                            </w:r>
                            <w:r w:rsidR="00C25F6A">
                              <w:rPr>
                                <w:rFonts w:cstheme="minorHAnsi"/>
                              </w:rPr>
                              <w:t>, og p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</w:rPr>
                              <w:t>ik på forhold som kan påverke utviklinga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av talemål.</w:t>
                            </w:r>
                          </w:p>
                          <w:p w:rsidR="00C25F6A" w:rsidRPr="002139BC" w:rsidRDefault="0005766D" w:rsidP="00C25F6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Gjer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greie for norsk språkdebatt og språkpolitikk </w:t>
                            </w:r>
                            <w:r>
                              <w:rPr>
                                <w:rFonts w:cstheme="minorHAnsi"/>
                              </w:rPr>
                              <w:t>frå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1800-</w:t>
                            </w:r>
                            <w:r>
                              <w:rPr>
                                <w:rFonts w:cstheme="minorHAnsi"/>
                              </w:rPr>
                              <w:t>talet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>. Trekk inn Ivar Aasens ”Om vort Skriftsprog”.</w:t>
                            </w:r>
                          </w:p>
                          <w:p w:rsidR="00C25F6A" w:rsidRPr="00EB6273" w:rsidRDefault="0005766D" w:rsidP="00C25F6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Gjer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greie for norsk språkdebatt og språkpolitikk </w:t>
                            </w:r>
                            <w:r>
                              <w:rPr>
                                <w:rFonts w:cstheme="minorHAnsi"/>
                              </w:rPr>
                              <w:t>frå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år 1900 til i dag. Trekk inn utdraget </w:t>
                            </w:r>
                            <w:r>
                              <w:rPr>
                                <w:rFonts w:cstheme="minorHAnsi"/>
                              </w:rPr>
                              <w:t>frå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25F6A">
                              <w:rPr>
                                <w:rFonts w:cstheme="minorHAnsi"/>
                              </w:rPr>
                              <w:t>”Framlegg til samlenormal”</w:t>
                            </w:r>
                            <w:r w:rsidR="00C25F6A" w:rsidRPr="00EB6273">
                              <w:rPr>
                                <w:rFonts w:cstheme="minorHAnsi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</w:rPr>
                              <w:t>ligg</w:t>
                            </w:r>
                            <w:r w:rsidR="00C25F6A">
                              <w:rPr>
                                <w:rFonts w:cstheme="minorHAnsi"/>
                              </w:rPr>
                              <w:t xml:space="preserve"> på Signatur nettressurs tekstsamling</w:t>
                            </w:r>
                            <w:r w:rsidR="00C25F6A" w:rsidRPr="00EB6273">
                              <w:rPr>
                                <w:rFonts w:cstheme="minorHAnsi"/>
                              </w:rPr>
                              <w:t>)</w:t>
                            </w:r>
                            <w:r w:rsidR="00C25F6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25F6A" w:rsidRPr="002139BC" w:rsidRDefault="00C25F6A" w:rsidP="00C25F6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2139BC">
                              <w:rPr>
                                <w:rFonts w:cstheme="minorHAnsi"/>
                              </w:rPr>
                              <w:t>Drøft sider ved norsk språk og kulturutvikling i e</w:t>
                            </w:r>
                            <w:r w:rsidR="0005766D">
                              <w:rPr>
                                <w:rFonts w:cstheme="minorHAnsi"/>
                              </w:rPr>
                              <w:t>i</w:t>
                            </w:r>
                            <w:r w:rsidRPr="002139BC">
                              <w:rPr>
                                <w:rFonts w:cstheme="minorHAnsi"/>
                              </w:rPr>
                              <w:t>t globaliseringsperspektiv. Trekk inn artikkelen ”Lat oss kalla han Tom” av Gudrun Kløve Juhl.</w:t>
                            </w:r>
                          </w:p>
                          <w:p w:rsidR="00C25F6A" w:rsidRDefault="00C25F6A" w:rsidP="00C25F6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2139BC">
                              <w:rPr>
                                <w:rFonts w:cstheme="minorHAnsi"/>
                              </w:rPr>
                              <w:t xml:space="preserve">Beskriv og </w:t>
                            </w:r>
                            <w:r w:rsidR="0005766D">
                              <w:rPr>
                                <w:rFonts w:cstheme="minorHAnsi"/>
                              </w:rPr>
                              <w:t>samanlikn språksituasjonen i Noreg</w:t>
                            </w:r>
                            <w:r w:rsidRPr="002139BC">
                              <w:rPr>
                                <w:rFonts w:cstheme="minorHAnsi"/>
                              </w:rPr>
                              <w:t xml:space="preserve">, Sverige og Danmark. Trekk inn utdraget </w:t>
                            </w:r>
                            <w:r w:rsidR="0005766D">
                              <w:rPr>
                                <w:rFonts w:cstheme="minorHAnsi"/>
                              </w:rPr>
                              <w:t>frå</w:t>
                            </w:r>
                            <w:r w:rsidRPr="002139B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139BC">
                              <w:rPr>
                                <w:rFonts w:cstheme="minorHAnsi"/>
                                <w:i/>
                              </w:rPr>
                              <w:t>Mannen som dog som en lax</w:t>
                            </w:r>
                            <w:r w:rsidRPr="002139BC">
                              <w:rPr>
                                <w:rFonts w:cstheme="minorHAnsi"/>
                              </w:rPr>
                              <w:t xml:space="preserve"> av </w:t>
                            </w:r>
                            <w:bookmarkStart w:id="0" w:name="_GoBack"/>
                            <w:bookmarkEnd w:id="0"/>
                            <w:r w:rsidRPr="002139BC">
                              <w:rPr>
                                <w:rFonts w:cstheme="minorHAnsi"/>
                              </w:rPr>
                              <w:t>Mikael Niemi der det er relevant.</w:t>
                            </w:r>
                          </w:p>
                          <w:p w:rsidR="00C25F6A" w:rsidRPr="00C25F6A" w:rsidRDefault="0005766D" w:rsidP="00C25F6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Gjer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greie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for </w:t>
                            </w:r>
                            <w:r>
                              <w:rPr>
                                <w:rFonts w:cstheme="minorHAnsi"/>
                              </w:rPr>
                              <w:t>likskapar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og </w:t>
                            </w:r>
                            <w:r>
                              <w:rPr>
                                <w:rFonts w:cstheme="minorHAnsi"/>
                              </w:rPr>
                              <w:t>skilnader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mellom de</w:t>
                            </w:r>
                            <w:r>
                              <w:rPr>
                                <w:rFonts w:cstheme="minorHAnsi"/>
                              </w:rPr>
                              <w:t>i nordiske språka</w:t>
                            </w:r>
                            <w:r w:rsidR="00C25F6A" w:rsidRPr="002139BC">
                              <w:rPr>
                                <w:rFonts w:cstheme="minorHAnsi"/>
                              </w:rPr>
                              <w:t xml:space="preserve"> og mellom norrønt språk og moderne norsk.</w:t>
                            </w:r>
                          </w:p>
                          <w:p w:rsidR="00C25F6A" w:rsidRPr="00C25F6A" w:rsidRDefault="00C25F6A" w:rsidP="00C25F6A">
                            <w:pPr>
                              <w:pStyle w:val="Listeavsnitt"/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65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0.9pt;width:442.5pt;height:34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SeRwIAAIYEAAAOAAAAZHJzL2Uyb0RvYy54bWysVG1v2jAQ/j5p/8Hy9xFg0JaIUHV0nSZ1&#10;L1K7H3BxHGLV9mW2IWG/vmcHGGzfpimS5Xvxcy/PXZa3vdFsJ51XaAs+GY05k1Zgpeym4D+eH97d&#10;cOYD2Ao0WlnwvfT8dvX2zbJrcznFBnUlHSMQ6/OuLXgTQptnmReNNOBH2EpLxhqdgUCi22SVg47Q&#10;jc6m4/FV1qGrWodCek/a+8HIVwm/rqUI3+ray8B0wSm3kE6XzjKe2WoJ+cZB2yhxSAP+IQsDylLQ&#10;E9Q9BGBbp/6CMko49FiHkUCTYV0rIVMNVM1k/Ec1Tw20MtVCzfHtqU3+/8GKr7vvjqmq4NPJNWcW&#10;DJH0LF98KPHFs2lsUNf6nPyeWvIM/QfsiehUrG8fUZCXxXUDdiPvnMOukVBRgpP4Mjt7OuD4CFJ2&#10;X7CiOLANmID62pnYPeoHI3Qian8iR/aBCVLOryaL6zmZBNlm7+kbJ/oyyI/PW+fDJ4mGxUvBHbGf&#10;4GH36ENMB/KjS4zmUavqQWmdhDhxcq0d2wHNCgghbZil53prKN9BTzM3hIWc1DRbg/rmqKYQaXYj&#10;Ugp4EURb1hV8MZ/OE/CFzbtNeQof4U7lXbgZFWhhtDIFT0EPIxy7/tFWaZwDKD3cKRttDzTEzg8c&#10;hL7sD7SWWO2JEIfDYtAi06VB94uzjpai4P7nFpzkTH+2ROpiMpvFLUrCbH49JcGdW8pzC1hBUAUP&#10;nA3XdUibF9tt8Y7Ir1WiJU7JkMkhVxr21LzDYsZtOpeT1+/fx+oVAAD//wMAUEsDBBQABgAIAAAA&#10;IQBrdxLt2wAAAAcBAAAPAAAAZHJzL2Rvd25yZXYueG1sTI9BS8QwEIXvgv8hjODNTVdoDbXpsiiC&#10;J8EqnrPN2HZtJt0k29Z/73jS47z3eO+bare6UcwY4uBJw3aTgUBqvR2o0/D+9nSjQMRkyJrRE2r4&#10;xgi7+vKiMqX1C73i3KROcAnF0mjoU5pKKWPbozNx4yck9j59cCbxGTppg1m43I3yNssK6cxAvNCb&#10;CR96bL+as9MwL8+P5uhPp/0a8qY4Dlh8tC9aX1+t+3sQCdf0F4ZffEaHmpkO/kw2ilEDP5I0qC3z&#10;s6tUzsJBw12RK5B1Jf/z1z8AAAD//wMAUEsBAi0AFAAGAAgAAAAhALaDOJL+AAAA4QEAABMAAAAA&#10;AAAAAAAAAAAAAAAAAFtDb250ZW50X1R5cGVzXS54bWxQSwECLQAUAAYACAAAACEAOP0h/9YAAACU&#10;AQAACwAAAAAAAAAAAAAAAAAvAQAAX3JlbHMvLnJlbHNQSwECLQAUAAYACAAAACEASHDEnkcCAACG&#10;BAAADgAAAAAAAAAAAAAAAAAuAgAAZHJzL2Uyb0RvYy54bWxQSwECLQAUAAYACAAAACEAa3cS7dsA&#10;AAAHAQAADwAAAAAAAAAAAAAAAAChBAAAZHJzL2Rvd25yZXYueG1sUEsFBgAAAAAEAAQA8wAAAKkF&#10;AAAAAA==&#10;" fillcolor="#fff2cc [663]">
                <v:textbox>
                  <w:txbxContent>
                    <w:p w:rsidR="00C25F6A" w:rsidRPr="002139BC" w:rsidRDefault="0005766D" w:rsidP="00C25F6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before="240" w:after="200" w:line="480" w:lineRule="auto"/>
                        <w:ind w:left="714" w:hanging="357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Kva</w:t>
                      </w:r>
                      <w:r w:rsidR="00C25F6A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kjenneteikn</w:t>
                      </w:r>
                      <w:r w:rsidR="00C25F6A">
                        <w:rPr>
                          <w:rFonts w:cstheme="minorHAnsi"/>
                        </w:rPr>
                        <w:t>er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din e</w:t>
                      </w:r>
                      <w:r>
                        <w:rPr>
                          <w:rFonts w:cstheme="minorHAnsi"/>
                        </w:rPr>
                        <w:t>i</w:t>
                      </w:r>
                      <w:r w:rsidR="00C25F6A" w:rsidRPr="002139BC">
                        <w:rPr>
                          <w:rFonts w:cstheme="minorHAnsi"/>
                        </w:rPr>
                        <w:t>gen talemålsvariant</w:t>
                      </w:r>
                      <w:r w:rsidR="00C25F6A">
                        <w:rPr>
                          <w:rFonts w:cstheme="minorHAnsi"/>
                        </w:rPr>
                        <w:t>? Beskriv denne</w:t>
                      </w:r>
                      <w:r>
                        <w:rPr>
                          <w:rFonts w:cstheme="minorHAnsi"/>
                        </w:rPr>
                        <w:t xml:space="preserve"> varianten</w:t>
                      </w:r>
                      <w:r w:rsidR="00C25F6A">
                        <w:rPr>
                          <w:rFonts w:cstheme="minorHAnsi"/>
                        </w:rPr>
                        <w:t>, og p</w:t>
                      </w:r>
                      <w:r w:rsidR="00C25F6A" w:rsidRPr="002139BC">
                        <w:rPr>
                          <w:rFonts w:cstheme="minorHAnsi"/>
                        </w:rPr>
                        <w:t>e</w:t>
                      </w:r>
                      <w:r>
                        <w:rPr>
                          <w:rFonts w:cstheme="minorHAnsi"/>
                        </w:rPr>
                        <w:t>ik på forhold som kan påverke utviklinga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av talemål.</w:t>
                      </w:r>
                    </w:p>
                    <w:p w:rsidR="00C25F6A" w:rsidRPr="002139BC" w:rsidRDefault="0005766D" w:rsidP="00C25F6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Gjer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greie for norsk språkdebatt og språkpolitikk </w:t>
                      </w:r>
                      <w:r>
                        <w:rPr>
                          <w:rFonts w:cstheme="minorHAnsi"/>
                        </w:rPr>
                        <w:t>frå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1800-</w:t>
                      </w:r>
                      <w:r>
                        <w:rPr>
                          <w:rFonts w:cstheme="minorHAnsi"/>
                        </w:rPr>
                        <w:t>talet</w:t>
                      </w:r>
                      <w:r w:rsidR="00C25F6A" w:rsidRPr="002139BC">
                        <w:rPr>
                          <w:rFonts w:cstheme="minorHAnsi"/>
                        </w:rPr>
                        <w:t>. Trekk inn Ivar Aasens ”Om vort Skriftsprog”.</w:t>
                      </w:r>
                    </w:p>
                    <w:p w:rsidR="00C25F6A" w:rsidRPr="00EB6273" w:rsidRDefault="0005766D" w:rsidP="00C25F6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Gjer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greie for norsk språkdebatt og språkpolitikk </w:t>
                      </w:r>
                      <w:r>
                        <w:rPr>
                          <w:rFonts w:cstheme="minorHAnsi"/>
                        </w:rPr>
                        <w:t>frå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år 1900 til i dag. Trekk inn utdraget </w:t>
                      </w:r>
                      <w:r>
                        <w:rPr>
                          <w:rFonts w:cstheme="minorHAnsi"/>
                        </w:rPr>
                        <w:t>frå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</w:t>
                      </w:r>
                      <w:r w:rsidR="00C25F6A">
                        <w:rPr>
                          <w:rFonts w:cstheme="minorHAnsi"/>
                        </w:rPr>
                        <w:t>”Framlegg til samlenormal”</w:t>
                      </w:r>
                      <w:r w:rsidR="00C25F6A" w:rsidRPr="00EB6273">
                        <w:rPr>
                          <w:rFonts w:cstheme="minorHAnsi"/>
                        </w:rPr>
                        <w:t xml:space="preserve"> (</w:t>
                      </w:r>
                      <w:r>
                        <w:rPr>
                          <w:rFonts w:cstheme="minorHAnsi"/>
                        </w:rPr>
                        <w:t>ligg</w:t>
                      </w:r>
                      <w:r w:rsidR="00C25F6A">
                        <w:rPr>
                          <w:rFonts w:cstheme="minorHAnsi"/>
                        </w:rPr>
                        <w:t xml:space="preserve"> på Signatur nettressurs tekstsamling</w:t>
                      </w:r>
                      <w:r w:rsidR="00C25F6A" w:rsidRPr="00EB6273">
                        <w:rPr>
                          <w:rFonts w:cstheme="minorHAnsi"/>
                        </w:rPr>
                        <w:t>)</w:t>
                      </w:r>
                      <w:r w:rsidR="00C25F6A">
                        <w:rPr>
                          <w:rFonts w:cstheme="minorHAnsi"/>
                        </w:rPr>
                        <w:t>.</w:t>
                      </w:r>
                    </w:p>
                    <w:p w:rsidR="00C25F6A" w:rsidRPr="002139BC" w:rsidRDefault="00C25F6A" w:rsidP="00C25F6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2139BC">
                        <w:rPr>
                          <w:rFonts w:cstheme="minorHAnsi"/>
                        </w:rPr>
                        <w:t>Drøft sider ved norsk språk og kulturutvikling i e</w:t>
                      </w:r>
                      <w:r w:rsidR="0005766D">
                        <w:rPr>
                          <w:rFonts w:cstheme="minorHAnsi"/>
                        </w:rPr>
                        <w:t>i</w:t>
                      </w:r>
                      <w:r w:rsidRPr="002139BC">
                        <w:rPr>
                          <w:rFonts w:cstheme="minorHAnsi"/>
                        </w:rPr>
                        <w:t>t globaliseringsperspektiv. Trekk inn artikkelen ”Lat oss kalla han Tom” av Gudrun Kløve Juhl.</w:t>
                      </w:r>
                    </w:p>
                    <w:p w:rsidR="00C25F6A" w:rsidRDefault="00C25F6A" w:rsidP="00C25F6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2139BC">
                        <w:rPr>
                          <w:rFonts w:cstheme="minorHAnsi"/>
                        </w:rPr>
                        <w:t xml:space="preserve">Beskriv og </w:t>
                      </w:r>
                      <w:r w:rsidR="0005766D">
                        <w:rPr>
                          <w:rFonts w:cstheme="minorHAnsi"/>
                        </w:rPr>
                        <w:t>samanlikn språksituasjonen i Noreg</w:t>
                      </w:r>
                      <w:r w:rsidRPr="002139BC">
                        <w:rPr>
                          <w:rFonts w:cstheme="minorHAnsi"/>
                        </w:rPr>
                        <w:t xml:space="preserve">, Sverige og Danmark. Trekk inn utdraget </w:t>
                      </w:r>
                      <w:r w:rsidR="0005766D">
                        <w:rPr>
                          <w:rFonts w:cstheme="minorHAnsi"/>
                        </w:rPr>
                        <w:t>frå</w:t>
                      </w:r>
                      <w:r w:rsidRPr="002139BC">
                        <w:rPr>
                          <w:rFonts w:cstheme="minorHAnsi"/>
                        </w:rPr>
                        <w:t xml:space="preserve"> </w:t>
                      </w:r>
                      <w:r w:rsidRPr="002139BC">
                        <w:rPr>
                          <w:rFonts w:cstheme="minorHAnsi"/>
                          <w:i/>
                        </w:rPr>
                        <w:t>Mannen som dog som en lax</w:t>
                      </w:r>
                      <w:r w:rsidRPr="002139BC">
                        <w:rPr>
                          <w:rFonts w:cstheme="minorHAnsi"/>
                        </w:rPr>
                        <w:t xml:space="preserve"> av </w:t>
                      </w:r>
                      <w:bookmarkStart w:id="1" w:name="_GoBack"/>
                      <w:bookmarkEnd w:id="1"/>
                      <w:r w:rsidRPr="002139BC">
                        <w:rPr>
                          <w:rFonts w:cstheme="minorHAnsi"/>
                        </w:rPr>
                        <w:t>Mikael Niemi der det er relevant.</w:t>
                      </w:r>
                    </w:p>
                    <w:p w:rsidR="00C25F6A" w:rsidRPr="00C25F6A" w:rsidRDefault="0005766D" w:rsidP="00C25F6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Gjer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greie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for </w:t>
                      </w:r>
                      <w:r>
                        <w:rPr>
                          <w:rFonts w:cstheme="minorHAnsi"/>
                        </w:rPr>
                        <w:t>likskapar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og </w:t>
                      </w:r>
                      <w:r>
                        <w:rPr>
                          <w:rFonts w:cstheme="minorHAnsi"/>
                        </w:rPr>
                        <w:t>skilnader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mellom de</w:t>
                      </w:r>
                      <w:r>
                        <w:rPr>
                          <w:rFonts w:cstheme="minorHAnsi"/>
                        </w:rPr>
                        <w:t>i nordiske språka</w:t>
                      </w:r>
                      <w:r w:rsidR="00C25F6A" w:rsidRPr="002139BC">
                        <w:rPr>
                          <w:rFonts w:cstheme="minorHAnsi"/>
                        </w:rPr>
                        <w:t xml:space="preserve"> og mellom norrønt språk og moderne norsk.</w:t>
                      </w:r>
                    </w:p>
                    <w:p w:rsidR="00C25F6A" w:rsidRPr="00C25F6A" w:rsidRDefault="00C25F6A" w:rsidP="00C25F6A">
                      <w:pPr>
                        <w:pStyle w:val="Listeavsnitt"/>
                        <w:spacing w:after="200" w:line="48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766D">
        <w:rPr>
          <w:rFonts w:cstheme="minorHAnsi"/>
        </w:rPr>
        <w:t>Ingen hjelpemiddel</w:t>
      </w:r>
      <w:r w:rsidRPr="002139BC">
        <w:rPr>
          <w:rFonts w:cstheme="minorHAnsi"/>
        </w:rPr>
        <w:t xml:space="preserve"> er </w:t>
      </w:r>
      <w:r w:rsidR="0005766D">
        <w:rPr>
          <w:rFonts w:cstheme="minorHAnsi"/>
        </w:rPr>
        <w:t>tillatne</w:t>
      </w:r>
      <w:r w:rsidRPr="002139BC">
        <w:rPr>
          <w:rFonts w:cstheme="minorHAnsi"/>
        </w:rPr>
        <w:t xml:space="preserve"> under </w:t>
      </w:r>
      <w:r w:rsidR="0005766D">
        <w:rPr>
          <w:rFonts w:cstheme="minorHAnsi"/>
        </w:rPr>
        <w:t>sjølve</w:t>
      </w:r>
      <w:r w:rsidRPr="002139BC">
        <w:rPr>
          <w:rFonts w:cstheme="minorHAnsi"/>
        </w:rPr>
        <w:t xml:space="preserve"> </w:t>
      </w:r>
      <w:r w:rsidR="0005766D">
        <w:rPr>
          <w:rFonts w:cstheme="minorHAnsi"/>
        </w:rPr>
        <w:t>utgreiinga. Elevane får individuelle karaktera</w:t>
      </w:r>
      <w:r w:rsidRPr="002139BC">
        <w:rPr>
          <w:rFonts w:cstheme="minorHAnsi"/>
        </w:rPr>
        <w:t xml:space="preserve">r i </w:t>
      </w:r>
      <w:r w:rsidR="0005766D">
        <w:rPr>
          <w:rFonts w:cstheme="minorHAnsi"/>
        </w:rPr>
        <w:t>munnleg</w:t>
      </w:r>
      <w:r w:rsidRPr="002139BC">
        <w:rPr>
          <w:rFonts w:cstheme="minorHAnsi"/>
        </w:rPr>
        <w:t xml:space="preserve"> norsk.</w:t>
      </w:r>
    </w:p>
    <w:sectPr w:rsidR="00BD4FBA" w:rsidRPr="00C25F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6A" w:rsidRDefault="00C25F6A" w:rsidP="00C25F6A">
      <w:pPr>
        <w:spacing w:after="0" w:line="240" w:lineRule="auto"/>
      </w:pPr>
      <w:r>
        <w:separator/>
      </w:r>
    </w:p>
  </w:endnote>
  <w:endnote w:type="continuationSeparator" w:id="0">
    <w:p w:rsidR="00C25F6A" w:rsidRDefault="00C25F6A" w:rsidP="00C2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6A" w:rsidRPr="00C25F6A" w:rsidRDefault="00C25F6A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C25F6A">
      <w:rPr>
        <w:rFonts w:asciiTheme="majorHAnsi" w:eastAsiaTheme="majorEastAsia" w:hAnsiTheme="majorHAnsi" w:cstheme="majorBidi"/>
      </w:rPr>
      <w:fldChar w:fldCharType="begin"/>
    </w:r>
    <w:r w:rsidRPr="00C25F6A">
      <w:rPr>
        <w:rFonts w:asciiTheme="majorHAnsi" w:eastAsiaTheme="majorEastAsia" w:hAnsiTheme="majorHAnsi" w:cstheme="majorBidi"/>
      </w:rPr>
      <w:instrText>PAGE   \* MERGEFORMAT</w:instrText>
    </w:r>
    <w:r w:rsidRPr="00C25F6A">
      <w:rPr>
        <w:rFonts w:asciiTheme="majorHAnsi" w:eastAsiaTheme="majorEastAsia" w:hAnsiTheme="majorHAnsi" w:cstheme="majorBidi"/>
      </w:rPr>
      <w:fldChar w:fldCharType="separate"/>
    </w:r>
    <w:r w:rsidR="0005766D">
      <w:rPr>
        <w:rFonts w:asciiTheme="majorHAnsi" w:eastAsiaTheme="majorEastAsia" w:hAnsiTheme="majorHAnsi" w:cstheme="majorBidi"/>
        <w:noProof/>
      </w:rPr>
      <w:t>1</w:t>
    </w:r>
    <w:r w:rsidRPr="00C25F6A">
      <w:rPr>
        <w:rFonts w:asciiTheme="majorHAnsi" w:eastAsiaTheme="majorEastAsia" w:hAnsiTheme="majorHAnsi" w:cstheme="majorBidi"/>
      </w:rPr>
      <w:fldChar w:fldCharType="end"/>
    </w:r>
    <w:r w:rsidRPr="00C25F6A">
      <w:rPr>
        <w:rFonts w:asciiTheme="majorHAnsi" w:eastAsiaTheme="majorEastAsia" w:hAnsiTheme="majorHAnsi" w:cstheme="majorBidi"/>
      </w:rPr>
      <w:tab/>
    </w:r>
    <w:r w:rsidRPr="00C25F6A">
      <w:rPr>
        <w:rFonts w:asciiTheme="majorHAnsi" w:eastAsiaTheme="majorEastAsia" w:hAnsiTheme="majorHAnsi" w:cstheme="majorBidi"/>
      </w:rPr>
      <w:tab/>
    </w:r>
    <w:r w:rsidRPr="00C25F6A">
      <w:rPr>
        <w:rFonts w:asciiTheme="majorHAnsi" w:eastAsiaTheme="majorEastAsia" w:hAnsiTheme="majorHAnsi" w:cstheme="majorBidi"/>
      </w:rPr>
      <w:tab/>
    </w:r>
    <w:r w:rsidRPr="00C25F6A">
      <w:rPr>
        <w:rFonts w:asciiTheme="majorHAnsi" w:eastAsiaTheme="majorEastAsia" w:hAnsiTheme="majorHAnsi" w:cstheme="majorBidi"/>
      </w:rPr>
      <w:tab/>
    </w:r>
    <w:r w:rsidRPr="00C25F6A">
      <w:rPr>
        <w:rFonts w:asciiTheme="majorHAnsi" w:eastAsiaTheme="majorEastAsia" w:hAnsiTheme="majorHAnsi" w:cstheme="majorBidi"/>
      </w:rPr>
      <w:tab/>
      <w:t>Signatur nettressurs</w:t>
    </w:r>
    <w:r w:rsidRPr="00C25F6A">
      <w:rPr>
        <w:rFonts w:asciiTheme="majorHAnsi" w:eastAsiaTheme="majorEastAsia" w:hAnsiTheme="majorHAnsi" w:cstheme="majorBidi"/>
      </w:rPr>
      <w:tab/>
    </w:r>
    <w:r w:rsidRPr="00C25F6A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C25F6A">
      <w:rPr>
        <w:rFonts w:asciiTheme="majorHAnsi" w:eastAsiaTheme="majorEastAsia" w:hAnsiTheme="majorHAnsi" w:cstheme="majorBidi"/>
      </w:rPr>
      <w:t>S3, undervisningsopplegg</w:t>
    </w:r>
  </w:p>
  <w:p w:rsidR="00C25F6A" w:rsidRDefault="00C25F6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6A" w:rsidRDefault="00C25F6A" w:rsidP="00C25F6A">
      <w:pPr>
        <w:spacing w:after="0" w:line="240" w:lineRule="auto"/>
      </w:pPr>
      <w:r>
        <w:separator/>
      </w:r>
    </w:p>
  </w:footnote>
  <w:footnote w:type="continuationSeparator" w:id="0">
    <w:p w:rsidR="00C25F6A" w:rsidRDefault="00C25F6A" w:rsidP="00C2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95D91"/>
    <w:multiLevelType w:val="hybridMultilevel"/>
    <w:tmpl w:val="7682E3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6A"/>
    <w:rsid w:val="0005766D"/>
    <w:rsid w:val="00724413"/>
    <w:rsid w:val="00C25F6A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B5BB-4A12-416D-B21A-6A7CE4D7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6A"/>
  </w:style>
  <w:style w:type="paragraph" w:styleId="Overskrift1">
    <w:name w:val="heading 1"/>
    <w:basedOn w:val="Normal"/>
    <w:next w:val="Normal"/>
    <w:link w:val="Overskrift1Tegn"/>
    <w:uiPriority w:val="9"/>
    <w:qFormat/>
    <w:rsid w:val="00C25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5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25F6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5F6A"/>
  </w:style>
  <w:style w:type="paragraph" w:styleId="Bunntekst">
    <w:name w:val="footer"/>
    <w:basedOn w:val="Normal"/>
    <w:link w:val="BunntekstTegn"/>
    <w:uiPriority w:val="99"/>
    <w:unhideWhenUsed/>
    <w:rsid w:val="00C2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2015-12-02T12:42:00Z</dcterms:created>
  <dcterms:modified xsi:type="dcterms:W3CDTF">2015-12-02T12:42:00Z</dcterms:modified>
</cp:coreProperties>
</file>