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46" w:rsidRPr="00E613AC" w:rsidRDefault="004C4846" w:rsidP="002D4BD5">
      <w:pPr>
        <w:pStyle w:val="Overskrift1"/>
        <w:rPr>
          <w:sz w:val="40"/>
          <w:szCs w:val="40"/>
        </w:rPr>
      </w:pPr>
      <w:r>
        <w:t xml:space="preserve">A </w:t>
      </w:r>
      <w:r w:rsidR="00B60B03">
        <w:t>Lærerveiledning</w:t>
      </w:r>
      <w:r>
        <w:t>: SKAM-</w:t>
      </w:r>
      <w:r w:rsidR="00B60B03">
        <w:t>introene</w:t>
      </w:r>
      <w:r>
        <w:t xml:space="preserve"> – filmatiske </w:t>
      </w:r>
      <w:r w:rsidR="00B60B03">
        <w:t>virkemidler</w:t>
      </w:r>
    </w:p>
    <w:p w:rsidR="002D4BD5" w:rsidRDefault="002D4BD5" w:rsidP="004C4846">
      <w:pPr>
        <w:rPr>
          <w:b/>
          <w:sz w:val="24"/>
          <w:szCs w:val="24"/>
          <w:u w:val="single"/>
        </w:rPr>
      </w:pPr>
    </w:p>
    <w:p w:rsidR="004C4846" w:rsidRPr="0007545E" w:rsidRDefault="004C4846" w:rsidP="004C484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Tidsbruk og materiale</w:t>
      </w:r>
    </w:p>
    <w:p w:rsidR="004C4846" w:rsidRDefault="004C4846" w:rsidP="004C4846">
      <w:r>
        <w:t xml:space="preserve">Opplegget varer </w:t>
      </w:r>
      <w:r w:rsidR="00B60B03">
        <w:t>ca.</w:t>
      </w:r>
      <w:r>
        <w:t xml:space="preserve"> 4-6 norsk</w:t>
      </w:r>
      <w:r w:rsidR="00B60B03">
        <w:t>timer</w:t>
      </w:r>
      <w:r>
        <w:t xml:space="preserve">. Det er </w:t>
      </w:r>
      <w:r w:rsidR="00B60B03">
        <w:t>meningen</w:t>
      </w:r>
      <w:r>
        <w:t xml:space="preserve"> at </w:t>
      </w:r>
      <w:r w:rsidR="00B60B03">
        <w:t>man</w:t>
      </w:r>
      <w:r>
        <w:t xml:space="preserve"> </w:t>
      </w:r>
      <w:r w:rsidR="00B60B03">
        <w:t>starter</w:t>
      </w:r>
      <w:r w:rsidR="00F02702">
        <w:t xml:space="preserve"> med trinn 1</w:t>
      </w:r>
      <w:r>
        <w:t xml:space="preserve"> og arbeider seg gjennom alle </w:t>
      </w:r>
      <w:r w:rsidR="00B60B03">
        <w:t>trinnene</w:t>
      </w:r>
      <w:r>
        <w:t xml:space="preserve">, men </w:t>
      </w:r>
      <w:r w:rsidR="00B60B03">
        <w:t>hvis</w:t>
      </w:r>
      <w:r>
        <w:t xml:space="preserve"> </w:t>
      </w:r>
      <w:r w:rsidR="00B60B03">
        <w:t>man</w:t>
      </w:r>
      <w:r>
        <w:t xml:space="preserve"> </w:t>
      </w:r>
      <w:r w:rsidR="00B60B03">
        <w:t>ikke</w:t>
      </w:r>
      <w:r>
        <w:t xml:space="preserve"> har tid til å </w:t>
      </w:r>
      <w:r w:rsidR="00B60B03">
        <w:t>gjøre</w:t>
      </w:r>
      <w:r>
        <w:t xml:space="preserve"> </w:t>
      </w:r>
      <w:r w:rsidR="00B60B03">
        <w:t>hele</w:t>
      </w:r>
      <w:r>
        <w:t xml:space="preserve"> opplegget, kan </w:t>
      </w:r>
      <w:r w:rsidR="00B60B03">
        <w:t>man</w:t>
      </w:r>
      <w:r>
        <w:t xml:space="preserve"> </w:t>
      </w:r>
      <w:r w:rsidR="00B60B03">
        <w:t>selvfølgelig</w:t>
      </w:r>
      <w:r>
        <w:t xml:space="preserve"> </w:t>
      </w:r>
      <w:r w:rsidR="00B60B03">
        <w:t>enten</w:t>
      </w:r>
      <w:r>
        <w:t xml:space="preserve"> </w:t>
      </w:r>
      <w:r w:rsidR="00B60B03">
        <w:t>velge</w:t>
      </w:r>
      <w:r>
        <w:t xml:space="preserve"> ut enkelte </w:t>
      </w:r>
      <w:r w:rsidR="00B60B03">
        <w:t>oppgaver</w:t>
      </w:r>
      <w:r>
        <w:t xml:space="preserve"> </w:t>
      </w:r>
      <w:r w:rsidR="00B60B03">
        <w:t>fra</w:t>
      </w:r>
      <w:r>
        <w:t xml:space="preserve"> </w:t>
      </w:r>
      <w:r w:rsidR="00B60B03">
        <w:t>hvert</w:t>
      </w:r>
      <w:r>
        <w:t xml:space="preserve"> trinn, eller </w:t>
      </w:r>
      <w:r w:rsidR="00B60B03">
        <w:t>bare</w:t>
      </w:r>
      <w:r>
        <w:t xml:space="preserve"> </w:t>
      </w:r>
      <w:r w:rsidR="00B60B03">
        <w:t>gjøre</w:t>
      </w:r>
      <w:r>
        <w:t xml:space="preserve"> trinn 1 og 2. </w:t>
      </w:r>
    </w:p>
    <w:p w:rsidR="004C4846" w:rsidRDefault="00B60B03" w:rsidP="004C4846">
      <w:r>
        <w:t>Oppgavene</w:t>
      </w:r>
      <w:r w:rsidR="004C4846">
        <w:t xml:space="preserve"> er lagt opp slik at </w:t>
      </w:r>
      <w:r>
        <w:t>elevene</w:t>
      </w:r>
      <w:r w:rsidR="004C4846">
        <w:t xml:space="preserve"> skal få gradvis større innsikt i temaet. </w:t>
      </w:r>
      <w:r>
        <w:t>De</w:t>
      </w:r>
      <w:r w:rsidR="004C4846">
        <w:t xml:space="preserve"> siste </w:t>
      </w:r>
      <w:r>
        <w:t>trinnene</w:t>
      </w:r>
      <w:r w:rsidR="004C4846">
        <w:t xml:space="preserve"> vil </w:t>
      </w:r>
      <w:r>
        <w:t>enten</w:t>
      </w:r>
      <w:r w:rsidR="004C4846">
        <w:t xml:space="preserve"> </w:t>
      </w:r>
      <w:r>
        <w:t>være</w:t>
      </w:r>
      <w:r w:rsidR="004C4846">
        <w:t xml:space="preserve"> skrive</w:t>
      </w:r>
      <w:r>
        <w:t>oppgaver</w:t>
      </w:r>
      <w:r w:rsidR="004C4846">
        <w:t xml:space="preserve"> eller større </w:t>
      </w:r>
      <w:r>
        <w:t>prosjekter</w:t>
      </w:r>
      <w:r w:rsidR="004C4846">
        <w:t xml:space="preserve"> som </w:t>
      </w:r>
      <w:r w:rsidR="00F02702">
        <w:t>delvis</w:t>
      </w:r>
      <w:r w:rsidR="004C4846">
        <w:t xml:space="preserve"> </w:t>
      </w:r>
      <w:r>
        <w:t>gjøres</w:t>
      </w:r>
      <w:r w:rsidR="004C4846">
        <w:t xml:space="preserve"> i norsk</w:t>
      </w:r>
      <w:r>
        <w:t>timene og delvis som hjem</w:t>
      </w:r>
      <w:r w:rsidR="004C4846">
        <w:t xml:space="preserve">mearbeid. </w:t>
      </w:r>
    </w:p>
    <w:p w:rsidR="004C4846" w:rsidRDefault="004C4846" w:rsidP="004C4846">
      <w:r w:rsidRPr="009532CA">
        <w:rPr>
          <w:i/>
        </w:rPr>
        <w:t>Materiale</w:t>
      </w:r>
      <w:r>
        <w:t xml:space="preserve">: Klipp </w:t>
      </w:r>
      <w:r w:rsidR="00B60B03">
        <w:t>fra</w:t>
      </w:r>
      <w:r>
        <w:t xml:space="preserve"> SKAM</w:t>
      </w:r>
    </w:p>
    <w:p w:rsidR="004C4846" w:rsidRDefault="004C4846" w:rsidP="004C4846">
      <w:pPr>
        <w:pStyle w:val="Listeavsnitt"/>
        <w:numPr>
          <w:ilvl w:val="0"/>
          <w:numId w:val="10"/>
        </w:numPr>
      </w:pPr>
      <w:r>
        <w:t xml:space="preserve">Intro sesong 2 </w:t>
      </w:r>
      <w:hyperlink r:id="rId8" w:history="1">
        <w:r w:rsidRPr="00942A9A">
          <w:rPr>
            <w:rStyle w:val="Hyperkobling"/>
          </w:rPr>
          <w:t>https://tv.nrk.no/serie/skam/MYNT15000116/sesong-2/episode-1</w:t>
        </w:r>
      </w:hyperlink>
    </w:p>
    <w:p w:rsidR="004C4846" w:rsidRDefault="004C4846" w:rsidP="004C4846">
      <w:pPr>
        <w:pStyle w:val="Listeavsnitt"/>
        <w:numPr>
          <w:ilvl w:val="0"/>
          <w:numId w:val="10"/>
        </w:numPr>
      </w:pPr>
      <w:r>
        <w:t xml:space="preserve">Intro sesong 3 </w:t>
      </w:r>
      <w:hyperlink r:id="rId9" w:history="1">
        <w:r w:rsidRPr="00942A9A">
          <w:rPr>
            <w:rStyle w:val="Hyperkobling"/>
          </w:rPr>
          <w:t>https://tv.nrk.no/serie/skam/MYNT15200116/sesong-3/episode-1</w:t>
        </w:r>
      </w:hyperlink>
    </w:p>
    <w:p w:rsidR="004C4846" w:rsidRDefault="004C4846" w:rsidP="00666BBC">
      <w:pPr>
        <w:pStyle w:val="Listeavsnitt"/>
        <w:numPr>
          <w:ilvl w:val="0"/>
          <w:numId w:val="10"/>
        </w:numPr>
        <w:spacing w:after="360"/>
        <w:ind w:left="714" w:hanging="357"/>
      </w:pPr>
      <w:r>
        <w:t xml:space="preserve">Intro sesong 4 </w:t>
      </w:r>
      <w:hyperlink r:id="rId10" w:history="1">
        <w:r w:rsidRPr="00942A9A">
          <w:rPr>
            <w:rStyle w:val="Hyperkobling"/>
          </w:rPr>
          <w:t>https://tv.nrk.no/serie/skam/MYNT15000117/sesong-4/episode-1</w:t>
        </w:r>
      </w:hyperlink>
    </w:p>
    <w:p w:rsidR="004C4846" w:rsidRPr="0007545E" w:rsidRDefault="004C4846" w:rsidP="00666BBC">
      <w:pPr>
        <w:spacing w:before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Organisering av </w:t>
      </w:r>
      <w:r w:rsidR="00B60B03">
        <w:rPr>
          <w:b/>
          <w:sz w:val="24"/>
          <w:szCs w:val="24"/>
          <w:u w:val="single"/>
        </w:rPr>
        <w:t>undervisningen</w:t>
      </w:r>
    </w:p>
    <w:p w:rsidR="004C4846" w:rsidRDefault="004C4846" w:rsidP="004C4846">
      <w:r w:rsidRPr="00A47DBE">
        <w:rPr>
          <w:b/>
        </w:rPr>
        <w:t>Trinn 1:</w:t>
      </w:r>
      <w:r>
        <w:t xml:space="preserve"> </w:t>
      </w:r>
      <w:r w:rsidR="00B60B03">
        <w:t>Elevene</w:t>
      </w:r>
      <w:r>
        <w:t xml:space="preserve"> arbeider med </w:t>
      </w:r>
      <w:r w:rsidR="00B60B03">
        <w:t>en</w:t>
      </w:r>
      <w:r>
        <w:t xml:space="preserve"> av </w:t>
      </w:r>
      <w:r w:rsidR="00B60B03">
        <w:t>introduksjonene</w:t>
      </w:r>
      <w:r>
        <w:t xml:space="preserve"> til serien og </w:t>
      </w:r>
      <w:r w:rsidR="00B60B03">
        <w:t>gjør</w:t>
      </w:r>
      <w:r>
        <w:t xml:space="preserve"> </w:t>
      </w:r>
      <w:r w:rsidR="00B60B03">
        <w:t>oppgavene</w:t>
      </w:r>
      <w:r>
        <w:t xml:space="preserve">. </w:t>
      </w:r>
      <w:r w:rsidR="00B60B03">
        <w:t>Hvis</w:t>
      </w:r>
      <w:r>
        <w:t xml:space="preserve"> </w:t>
      </w:r>
      <w:r w:rsidR="00B60B03">
        <w:t>noen</w:t>
      </w:r>
      <w:r>
        <w:t xml:space="preserve"> grupper </w:t>
      </w:r>
      <w:r w:rsidR="00B60B03">
        <w:t>blir</w:t>
      </w:r>
      <w:r>
        <w:t xml:space="preserve"> </w:t>
      </w:r>
      <w:r w:rsidR="00B60B03">
        <w:t>fortere</w:t>
      </w:r>
      <w:r>
        <w:t xml:space="preserve"> ferdig enn andre, kan </w:t>
      </w:r>
      <w:r w:rsidR="00B60B03">
        <w:t>de</w:t>
      </w:r>
      <w:r>
        <w:t xml:space="preserve"> jobbe med </w:t>
      </w:r>
      <w:r w:rsidR="00B60B03">
        <w:t>flere</w:t>
      </w:r>
      <w:r>
        <w:t xml:space="preserve"> av </w:t>
      </w:r>
      <w:r w:rsidR="00B60B03">
        <w:t>introduksjonene</w:t>
      </w:r>
      <w:r>
        <w:t xml:space="preserve">. </w:t>
      </w:r>
      <w:r w:rsidR="00B60B03">
        <w:t>Elevene</w:t>
      </w:r>
      <w:r>
        <w:t xml:space="preserve"> ser </w:t>
      </w:r>
      <w:r w:rsidR="00B60B03">
        <w:t>dem</w:t>
      </w:r>
      <w:r>
        <w:t xml:space="preserve"> på data</w:t>
      </w:r>
      <w:r w:rsidR="00B60B03">
        <w:t>skjermer</w:t>
      </w:r>
      <w:r>
        <w:t xml:space="preserve"> på </w:t>
      </w:r>
      <w:r w:rsidR="00B60B03">
        <w:t>de</w:t>
      </w:r>
      <w:r>
        <w:t xml:space="preserve"> enkelte gruppene. Det kan </w:t>
      </w:r>
      <w:r w:rsidR="00B60B03">
        <w:t>være</w:t>
      </w:r>
      <w:r>
        <w:t xml:space="preserve"> </w:t>
      </w:r>
      <w:r w:rsidR="00B60B03">
        <w:t>en</w:t>
      </w:r>
      <w:r>
        <w:t xml:space="preserve"> fordel at </w:t>
      </w:r>
      <w:r w:rsidR="00B60B03">
        <w:t>elevene</w:t>
      </w:r>
      <w:r>
        <w:t xml:space="preserve"> </w:t>
      </w:r>
      <w:r w:rsidR="00B60B03">
        <w:t>sitter</w:t>
      </w:r>
      <w:r>
        <w:t xml:space="preserve"> på grupperom når </w:t>
      </w:r>
      <w:r w:rsidR="00B60B03">
        <w:t>de</w:t>
      </w:r>
      <w:r>
        <w:t xml:space="preserve"> skal </w:t>
      </w:r>
      <w:r w:rsidR="00B60B03">
        <w:t>se</w:t>
      </w:r>
      <w:r>
        <w:t xml:space="preserve"> film </w:t>
      </w:r>
      <w:r w:rsidR="00B60B03">
        <w:t>samm</w:t>
      </w:r>
      <w:bookmarkStart w:id="0" w:name="_GoBack"/>
      <w:bookmarkEnd w:id="0"/>
      <w:r w:rsidR="00B60B03">
        <w:t>en</w:t>
      </w:r>
      <w:r>
        <w:t xml:space="preserve">. </w:t>
      </w:r>
    </w:p>
    <w:p w:rsidR="004C4846" w:rsidRDefault="00B60B03" w:rsidP="004C4846">
      <w:r>
        <w:t>Introduksjonene</w:t>
      </w:r>
      <w:r w:rsidR="004C4846">
        <w:t xml:space="preserve"> er </w:t>
      </w:r>
      <w:r>
        <w:t>eksempel</w:t>
      </w:r>
      <w:r w:rsidR="004C4846">
        <w:t xml:space="preserve"> på komplekse </w:t>
      </w:r>
      <w:r>
        <w:t>sammensatt</w:t>
      </w:r>
      <w:r w:rsidR="004C4846">
        <w:t xml:space="preserve">e </w:t>
      </w:r>
      <w:r>
        <w:t>tekster</w:t>
      </w:r>
      <w:r w:rsidR="004C4846">
        <w:t xml:space="preserve"> som både er </w:t>
      </w:r>
      <w:r>
        <w:t>avgrenset</w:t>
      </w:r>
      <w:r w:rsidR="004C4846">
        <w:t xml:space="preserve"> og har mange ulike filmatiske </w:t>
      </w:r>
      <w:r>
        <w:t>virkemidler</w:t>
      </w:r>
      <w:r w:rsidR="004C4846">
        <w:t xml:space="preserve">. Derfor er </w:t>
      </w:r>
      <w:r>
        <w:t>de</w:t>
      </w:r>
      <w:r w:rsidR="004C4846">
        <w:t xml:space="preserve"> også </w:t>
      </w:r>
      <w:r>
        <w:t>takknemlig</w:t>
      </w:r>
      <w:r w:rsidR="004C4846">
        <w:t xml:space="preserve">e å jobbe med. </w:t>
      </w:r>
      <w:r>
        <w:t>Elevene</w:t>
      </w:r>
      <w:r w:rsidR="004C4846">
        <w:t xml:space="preserve"> </w:t>
      </w:r>
      <w:r>
        <w:t>sitter</w:t>
      </w:r>
      <w:r w:rsidR="004C4846">
        <w:t xml:space="preserve"> etterpå gruppevis og diskuterer </w:t>
      </w:r>
      <w:r>
        <w:t>spørsmålene</w:t>
      </w:r>
      <w:r w:rsidR="004C4846">
        <w:t xml:space="preserve">. </w:t>
      </w:r>
      <w:r>
        <w:t>Gruppeleder</w:t>
      </w:r>
      <w:r w:rsidR="004C4846">
        <w:t xml:space="preserve"> </w:t>
      </w:r>
      <w:r>
        <w:t>samler</w:t>
      </w:r>
      <w:r w:rsidR="004C4846">
        <w:t xml:space="preserve"> gruppa, </w:t>
      </w:r>
      <w:r>
        <w:t>leder</w:t>
      </w:r>
      <w:r w:rsidR="004C4846">
        <w:t xml:space="preserve"> arbeidet og </w:t>
      </w:r>
      <w:r>
        <w:t>passer</w:t>
      </w:r>
      <w:r w:rsidR="004C4846">
        <w:t xml:space="preserve"> på at </w:t>
      </w:r>
      <w:r>
        <w:t>spørsmålene</w:t>
      </w:r>
      <w:r w:rsidR="004C4846">
        <w:t xml:space="preserve"> </w:t>
      </w:r>
      <w:r>
        <w:t>blir</w:t>
      </w:r>
      <w:r w:rsidR="004C4846">
        <w:t xml:space="preserve"> grundig </w:t>
      </w:r>
      <w:r>
        <w:t>behandlet</w:t>
      </w:r>
      <w:r w:rsidR="004C4846">
        <w:t>. Sekretæren fører referat.</w:t>
      </w:r>
    </w:p>
    <w:p w:rsidR="004C4846" w:rsidRDefault="004C4846" w:rsidP="004C4846">
      <w:r>
        <w:t xml:space="preserve">Alle er </w:t>
      </w:r>
      <w:r w:rsidR="00B60B03">
        <w:t>ansvarlig</w:t>
      </w:r>
      <w:r>
        <w:t xml:space="preserve"> for å gjennomføre arbeidet – og å kunne svare på spørsmål i etterkant av gruppearbeidet i klasseromsamtalen.</w:t>
      </w:r>
    </w:p>
    <w:p w:rsidR="004C4846" w:rsidRPr="00A47DBE" w:rsidRDefault="004C4846" w:rsidP="004C4846">
      <w:pPr>
        <w:rPr>
          <w:b/>
        </w:rPr>
      </w:pPr>
      <w:r w:rsidRPr="00A47DBE">
        <w:rPr>
          <w:b/>
        </w:rPr>
        <w:t>Trinn</w:t>
      </w:r>
      <w:r>
        <w:rPr>
          <w:b/>
        </w:rPr>
        <w:t xml:space="preserve"> </w:t>
      </w:r>
      <w:r w:rsidRPr="00A47DBE">
        <w:rPr>
          <w:b/>
        </w:rPr>
        <w:t xml:space="preserve">2: </w:t>
      </w:r>
      <w:r w:rsidR="00B60B03">
        <w:t>Elevene</w:t>
      </w:r>
      <w:r>
        <w:t xml:space="preserve"> </w:t>
      </w:r>
      <w:r w:rsidR="00B60B03">
        <w:t>jobber</w:t>
      </w:r>
      <w:r>
        <w:t xml:space="preserve"> med </w:t>
      </w:r>
      <w:r w:rsidR="00B60B03">
        <w:t>et</w:t>
      </w:r>
      <w:r>
        <w:t xml:space="preserve"> veldig </w:t>
      </w:r>
      <w:r w:rsidR="00B60B03">
        <w:t>vanlig</w:t>
      </w:r>
      <w:r>
        <w:t xml:space="preserve"> </w:t>
      </w:r>
      <w:r w:rsidR="00B60B03">
        <w:t>virkemiddel</w:t>
      </w:r>
      <w:r>
        <w:t xml:space="preserve"> i </w:t>
      </w:r>
      <w:r w:rsidR="00B60B03">
        <w:t>sammensatt</w:t>
      </w:r>
      <w:r>
        <w:t xml:space="preserve">e </w:t>
      </w:r>
      <w:r w:rsidR="00B60B03">
        <w:t>tekster</w:t>
      </w:r>
      <w:r>
        <w:t xml:space="preserve">, </w:t>
      </w:r>
      <w:r w:rsidR="00B60B03">
        <w:t>nemlig</w:t>
      </w:r>
      <w:r>
        <w:t xml:space="preserve"> musikk. Musikkbruken i Skam er interessant og har mange </w:t>
      </w:r>
      <w:r w:rsidR="00B60B03">
        <w:t>funksjoner</w:t>
      </w:r>
      <w:r>
        <w:t xml:space="preserve">, og </w:t>
      </w:r>
      <w:r w:rsidR="00B60B03">
        <w:t>en</w:t>
      </w:r>
      <w:r>
        <w:t xml:space="preserve"> ekstra </w:t>
      </w:r>
      <w:r w:rsidR="00B60B03">
        <w:t>fordypning</w:t>
      </w:r>
      <w:r>
        <w:t xml:space="preserve"> i musikk skal </w:t>
      </w:r>
      <w:r w:rsidR="00B60B03">
        <w:t>gi</w:t>
      </w:r>
      <w:r>
        <w:t xml:space="preserve"> </w:t>
      </w:r>
      <w:r w:rsidR="00B60B03">
        <w:t>elevene</w:t>
      </w:r>
      <w:r>
        <w:t xml:space="preserve"> </w:t>
      </w:r>
      <w:r w:rsidR="00B60B03">
        <w:t>mulighet</w:t>
      </w:r>
      <w:r>
        <w:t xml:space="preserve"> til å reflektere over </w:t>
      </w:r>
      <w:r w:rsidR="00B60B03">
        <w:t>hvordan</w:t>
      </w:r>
      <w:r>
        <w:t xml:space="preserve"> dette </w:t>
      </w:r>
      <w:r w:rsidR="00B60B03">
        <w:t>virkemiddelet</w:t>
      </w:r>
      <w:r>
        <w:t xml:space="preserve"> både er stemnings</w:t>
      </w:r>
      <w:r w:rsidR="00B60B03">
        <w:t>skapende</w:t>
      </w:r>
      <w:r>
        <w:t xml:space="preserve">, kan fungere som </w:t>
      </w:r>
      <w:r w:rsidR="00B60B03">
        <w:t>en</w:t>
      </w:r>
      <w:r w:rsidR="00E62169">
        <w:t xml:space="preserve"> kommentar</w:t>
      </w:r>
      <w:r>
        <w:t xml:space="preserve"> </w:t>
      </w:r>
      <w:r w:rsidR="00E62169">
        <w:t>til</w:t>
      </w:r>
      <w:r>
        <w:t xml:space="preserve"> scene</w:t>
      </w:r>
      <w:r w:rsidR="00B60B03">
        <w:t>n</w:t>
      </w:r>
      <w:r>
        <w:t xml:space="preserve"> eller kan skape </w:t>
      </w:r>
      <w:r w:rsidR="00B60B03">
        <w:t>kontraster</w:t>
      </w:r>
      <w:r>
        <w:t xml:space="preserve"> mellom det </w:t>
      </w:r>
      <w:r w:rsidR="00B60B03">
        <w:t>man</w:t>
      </w:r>
      <w:r>
        <w:t xml:space="preserve"> ser og det </w:t>
      </w:r>
      <w:r w:rsidR="00B60B03">
        <w:t>man</w:t>
      </w:r>
      <w:r>
        <w:t xml:space="preserve"> </w:t>
      </w:r>
      <w:r w:rsidR="00B60B03">
        <w:t>hører</w:t>
      </w:r>
      <w:r>
        <w:t xml:space="preserve">. </w:t>
      </w:r>
      <w:r w:rsidR="00B60B03">
        <w:t>Elevene</w:t>
      </w:r>
      <w:r>
        <w:t xml:space="preserve"> kan jobbe individuelt eller </w:t>
      </w:r>
      <w:r w:rsidR="00B60B03">
        <w:t>sammen</w:t>
      </w:r>
      <w:r>
        <w:t xml:space="preserve"> i par. </w:t>
      </w:r>
    </w:p>
    <w:p w:rsidR="004C4846" w:rsidRPr="00A47DBE" w:rsidRDefault="004C4846" w:rsidP="004C4846">
      <w:pPr>
        <w:rPr>
          <w:b/>
        </w:rPr>
      </w:pPr>
      <w:r w:rsidRPr="00A47DBE">
        <w:rPr>
          <w:b/>
        </w:rPr>
        <w:t>Trinn</w:t>
      </w:r>
      <w:r>
        <w:rPr>
          <w:b/>
        </w:rPr>
        <w:t xml:space="preserve"> </w:t>
      </w:r>
      <w:r w:rsidRPr="00A47DBE">
        <w:rPr>
          <w:b/>
        </w:rPr>
        <w:t>3:</w:t>
      </w:r>
      <w:r>
        <w:rPr>
          <w:b/>
        </w:rPr>
        <w:t xml:space="preserve"> </w:t>
      </w:r>
      <w:r>
        <w:t xml:space="preserve">Etter å ha </w:t>
      </w:r>
      <w:r w:rsidR="00B60B03">
        <w:t>arbeidet</w:t>
      </w:r>
      <w:r>
        <w:t xml:space="preserve"> med </w:t>
      </w:r>
      <w:r w:rsidR="00B60B03">
        <w:t>introduksjonene</w:t>
      </w:r>
      <w:r>
        <w:t xml:space="preserve"> til Skam-</w:t>
      </w:r>
      <w:r w:rsidR="00B60B03">
        <w:t>sesongene</w:t>
      </w:r>
      <w:r>
        <w:t xml:space="preserve"> skal </w:t>
      </w:r>
      <w:r w:rsidR="00B60B03">
        <w:t>elevene</w:t>
      </w:r>
      <w:r>
        <w:t xml:space="preserve"> få lage </w:t>
      </w:r>
      <w:r w:rsidR="00B60B03">
        <w:t>en</w:t>
      </w:r>
      <w:r>
        <w:t xml:space="preserve"> introduksjonsfilm til </w:t>
      </w:r>
      <w:r w:rsidR="00B60B03">
        <w:t>en</w:t>
      </w:r>
      <w:r>
        <w:t xml:space="preserve"> av </w:t>
      </w:r>
      <w:r w:rsidR="00B60B03">
        <w:t>tekstene</w:t>
      </w:r>
      <w:r>
        <w:t xml:space="preserve"> i norskboka. I arbeidet skal </w:t>
      </w:r>
      <w:r w:rsidR="00B60B03">
        <w:t>de</w:t>
      </w:r>
      <w:r>
        <w:t xml:space="preserve"> også bruke </w:t>
      </w:r>
      <w:r w:rsidR="00B60B03">
        <w:t>virkemidlene</w:t>
      </w:r>
      <w:r>
        <w:t xml:space="preserve"> </w:t>
      </w:r>
      <w:r w:rsidR="00B60B03">
        <w:t>de</w:t>
      </w:r>
      <w:r>
        <w:t xml:space="preserve"> har lært om i </w:t>
      </w:r>
      <w:r w:rsidR="00B60B03">
        <w:t>oppgavene</w:t>
      </w:r>
      <w:r>
        <w:t xml:space="preserve"> </w:t>
      </w:r>
      <w:r w:rsidR="00B60B03">
        <w:t>ovenfor</w:t>
      </w:r>
      <w:r>
        <w:t xml:space="preserve">. </w:t>
      </w:r>
    </w:p>
    <w:p w:rsidR="004C4846" w:rsidRDefault="004C4846" w:rsidP="004C4846">
      <w:r>
        <w:t xml:space="preserve">Prosjektarbeidet varer </w:t>
      </w:r>
      <w:r w:rsidR="00B60B03">
        <w:t>en</w:t>
      </w:r>
      <w:r>
        <w:t xml:space="preserve"> </w:t>
      </w:r>
      <w:r w:rsidR="00B60B03">
        <w:t>uke</w:t>
      </w:r>
      <w:r>
        <w:t xml:space="preserve">. </w:t>
      </w:r>
      <w:r w:rsidR="00B60B03">
        <w:t>Elevene</w:t>
      </w:r>
      <w:r>
        <w:t xml:space="preserve"> </w:t>
      </w:r>
      <w:r w:rsidR="00B60B03">
        <w:t>sitter</w:t>
      </w:r>
      <w:r>
        <w:t xml:space="preserve"> gruppevis og </w:t>
      </w:r>
      <w:r w:rsidR="00B60B03">
        <w:t>lager</w:t>
      </w:r>
      <w:r>
        <w:t xml:space="preserve"> dreiebok. Som </w:t>
      </w:r>
      <w:r w:rsidR="00B60B03">
        <w:t>lærer</w:t>
      </w:r>
      <w:r>
        <w:t xml:space="preserve"> bør du gi </w:t>
      </w:r>
      <w:r w:rsidR="00B60B03">
        <w:t>dem</w:t>
      </w:r>
      <w:r>
        <w:t xml:space="preserve"> informasjon om at </w:t>
      </w:r>
      <w:r w:rsidR="00B60B03">
        <w:t>en</w:t>
      </w:r>
      <w:r>
        <w:t xml:space="preserve"> dreiebok er </w:t>
      </w:r>
      <w:r w:rsidR="00B60B03">
        <w:t>en</w:t>
      </w:r>
      <w:r>
        <w:t xml:space="preserve"> form for disposisjon, og at </w:t>
      </w:r>
      <w:r w:rsidR="00B60B03">
        <w:t>de</w:t>
      </w:r>
      <w:r>
        <w:t xml:space="preserve"> </w:t>
      </w:r>
      <w:r w:rsidR="00B60B03">
        <w:t>for eksempel</w:t>
      </w:r>
      <w:r>
        <w:t xml:space="preserve"> kan skrive inn </w:t>
      </w:r>
      <w:r w:rsidR="00B60B03">
        <w:t>hvert</w:t>
      </w:r>
      <w:r>
        <w:t xml:space="preserve"> klipp med </w:t>
      </w:r>
      <w:r w:rsidR="00B60B03">
        <w:t>detaljer</w:t>
      </w:r>
      <w:r>
        <w:t xml:space="preserve"> som kameravinkling, dialog, forgrunn-bakgrunn. Her står </w:t>
      </w:r>
      <w:r w:rsidR="00B60B03">
        <w:t>man</w:t>
      </w:r>
      <w:r>
        <w:t xml:space="preserve"> fritt til å </w:t>
      </w:r>
      <w:r w:rsidR="00B60B03">
        <w:t>velge</w:t>
      </w:r>
      <w:r>
        <w:t xml:space="preserve"> mange </w:t>
      </w:r>
      <w:r w:rsidR="00B60B03">
        <w:t>detaljer</w:t>
      </w:r>
      <w:r>
        <w:t xml:space="preserve"> i dreieboka, eller ganske få. Det er også viktig å minne om at </w:t>
      </w:r>
      <w:r w:rsidR="00B60B03">
        <w:t>elevene</w:t>
      </w:r>
      <w:r>
        <w:t xml:space="preserve"> skal </w:t>
      </w:r>
      <w:r w:rsidR="00B60B03">
        <w:t>gjøre</w:t>
      </w:r>
      <w:r>
        <w:t xml:space="preserve"> filmen interessant for </w:t>
      </w:r>
      <w:r w:rsidR="00B60B03">
        <w:t>seeren</w:t>
      </w:r>
      <w:r>
        <w:t xml:space="preserve">, som skal </w:t>
      </w:r>
      <w:r w:rsidR="00B60B03">
        <w:t>bli</w:t>
      </w:r>
      <w:r>
        <w:t xml:space="preserve"> nysgjerrig på teksten. </w:t>
      </w:r>
    </w:p>
    <w:p w:rsidR="004C4846" w:rsidRDefault="004C4846" w:rsidP="004C4846">
      <w:r>
        <w:lastRenderedPageBreak/>
        <w:t xml:space="preserve">All informasjon om dine </w:t>
      </w:r>
      <w:r w:rsidR="00B60B03">
        <w:t>forventninger</w:t>
      </w:r>
      <w:r>
        <w:t xml:space="preserve"> til filmen må </w:t>
      </w:r>
      <w:r w:rsidR="00B60B03">
        <w:t>formidles</w:t>
      </w:r>
      <w:r>
        <w:t xml:space="preserve"> til </w:t>
      </w:r>
      <w:r w:rsidR="00B60B03">
        <w:t>elevene</w:t>
      </w:r>
      <w:r>
        <w:t>. De</w:t>
      </w:r>
      <w:r w:rsidR="00E62169">
        <w:t>re</w:t>
      </w:r>
      <w:r>
        <w:t xml:space="preserve"> bør </w:t>
      </w:r>
      <w:r w:rsidR="00B60B03">
        <w:t>være</w:t>
      </w:r>
      <w:r>
        <w:t xml:space="preserve"> i dialog om </w:t>
      </w:r>
      <w:r w:rsidR="00B60B03">
        <w:t>kravene</w:t>
      </w:r>
      <w:r>
        <w:t xml:space="preserve"> til det ferdige produktet, og </w:t>
      </w:r>
      <w:r w:rsidR="00B60B03">
        <w:t>komme</w:t>
      </w:r>
      <w:r>
        <w:t xml:space="preserve"> fram til </w:t>
      </w:r>
      <w:r w:rsidR="00B60B03">
        <w:t>hva</w:t>
      </w:r>
      <w:r>
        <w:t xml:space="preserve"> som er </w:t>
      </w:r>
      <w:r w:rsidR="00B60B03">
        <w:t>rimelige</w:t>
      </w:r>
      <w:r>
        <w:t xml:space="preserve"> krav til introduksjonsfilmen </w:t>
      </w:r>
      <w:r w:rsidR="00B60B03">
        <w:t>sammen</w:t>
      </w:r>
      <w:r>
        <w:t xml:space="preserve">.   </w:t>
      </w:r>
    </w:p>
    <w:p w:rsidR="004C4846" w:rsidRDefault="00B60B03" w:rsidP="004C4846">
      <w:r>
        <w:t>Elevene</w:t>
      </w:r>
      <w:r w:rsidR="004C4846">
        <w:t xml:space="preserve"> kan bruke sin </w:t>
      </w:r>
      <w:r>
        <w:t>egen</w:t>
      </w:r>
      <w:r w:rsidR="004C4846">
        <w:t xml:space="preserve"> mobiltelefon eller </w:t>
      </w:r>
      <w:r w:rsidR="00E62169">
        <w:t xml:space="preserve">et </w:t>
      </w:r>
      <w:r w:rsidR="004C4846">
        <w:t xml:space="preserve">redigeringsprogram. </w:t>
      </w:r>
      <w:r>
        <w:t>Hvis</w:t>
      </w:r>
      <w:r w:rsidR="004C4846">
        <w:t xml:space="preserve"> </w:t>
      </w:r>
      <w:r>
        <w:t>de</w:t>
      </w:r>
      <w:r w:rsidR="004C4846">
        <w:t xml:space="preserve"> vil lage </w:t>
      </w:r>
      <w:r>
        <w:t>en</w:t>
      </w:r>
      <w:r w:rsidR="004C4846">
        <w:t xml:space="preserve"> introduksjon som er inspirert av fiksjonsrealismen i Skam, kan kanskje videofunksjonen på </w:t>
      </w:r>
      <w:r>
        <w:t>en</w:t>
      </w:r>
      <w:r w:rsidR="004C4846">
        <w:t xml:space="preserve"> mobiltelefon </w:t>
      </w:r>
      <w:r>
        <w:t>brukes</w:t>
      </w:r>
      <w:r w:rsidR="004C4846">
        <w:t xml:space="preserve">? Her må </w:t>
      </w:r>
      <w:r>
        <w:t>man</w:t>
      </w:r>
      <w:r w:rsidR="004C4846">
        <w:t xml:space="preserve"> ta </w:t>
      </w:r>
      <w:r>
        <w:t>høyde</w:t>
      </w:r>
      <w:r w:rsidR="004C4846">
        <w:t xml:space="preserve"> for at </w:t>
      </w:r>
      <w:r>
        <w:t>elevene</w:t>
      </w:r>
      <w:r w:rsidR="004C4846">
        <w:t xml:space="preserve"> har ulik kompetanse når det </w:t>
      </w:r>
      <w:r>
        <w:t>gjelder</w:t>
      </w:r>
      <w:r w:rsidR="004C4846">
        <w:t xml:space="preserve"> redigering, og at </w:t>
      </w:r>
      <w:r>
        <w:t>man</w:t>
      </w:r>
      <w:r w:rsidR="004C4846">
        <w:t xml:space="preserve"> må </w:t>
      </w:r>
      <w:r>
        <w:t>åpne</w:t>
      </w:r>
      <w:r w:rsidR="004C4846">
        <w:t xml:space="preserve"> opp for at </w:t>
      </w:r>
      <w:r>
        <w:t>elevene</w:t>
      </w:r>
      <w:r w:rsidR="004C4846">
        <w:t xml:space="preserve"> </w:t>
      </w:r>
      <w:r>
        <w:t>selv</w:t>
      </w:r>
      <w:r w:rsidR="004C4846">
        <w:t xml:space="preserve"> kan </w:t>
      </w:r>
      <w:r>
        <w:t>velge</w:t>
      </w:r>
      <w:r w:rsidR="004C4846">
        <w:t xml:space="preserve"> programvare ut </w:t>
      </w:r>
      <w:r>
        <w:t>fra</w:t>
      </w:r>
      <w:r w:rsidR="004C4846">
        <w:t xml:space="preserve"> </w:t>
      </w:r>
      <w:r>
        <w:t>forutsetninger</w:t>
      </w:r>
      <w:r w:rsidR="004C4846">
        <w:t xml:space="preserve">. </w:t>
      </w:r>
    </w:p>
    <w:p w:rsidR="004C4846" w:rsidRDefault="00B60B03" w:rsidP="004C4846">
      <w:r>
        <w:t>Lærer</w:t>
      </w:r>
      <w:r w:rsidR="004C4846">
        <w:t xml:space="preserve">en kan gi karakter både ut </w:t>
      </w:r>
      <w:r>
        <w:t>fra</w:t>
      </w:r>
      <w:r w:rsidR="004C4846">
        <w:t xml:space="preserve"> vurdering av prosess (formativ vurdering), </w:t>
      </w:r>
      <w:r>
        <w:t>for eksempel</w:t>
      </w:r>
      <w:r w:rsidR="004C4846">
        <w:t xml:space="preserve"> av </w:t>
      </w:r>
      <w:r>
        <w:t>et</w:t>
      </w:r>
      <w:r w:rsidR="004C4846">
        <w:t xml:space="preserve"> førsteutkast til dreieboka, og summativ vurdering på det ferdige produktet. </w:t>
      </w:r>
    </w:p>
    <w:p w:rsidR="004C4846" w:rsidRDefault="004C4846" w:rsidP="004C4846">
      <w:pPr>
        <w:rPr>
          <w:b/>
          <w:sz w:val="24"/>
          <w:szCs w:val="24"/>
          <w:u w:val="single"/>
        </w:rPr>
      </w:pPr>
    </w:p>
    <w:p w:rsidR="004C4846" w:rsidRPr="0007545E" w:rsidRDefault="004C4846" w:rsidP="004C4846">
      <w:pPr>
        <w:rPr>
          <w:b/>
          <w:sz w:val="24"/>
          <w:szCs w:val="24"/>
          <w:u w:val="single"/>
        </w:rPr>
      </w:pPr>
      <w:r w:rsidRPr="0007545E">
        <w:rPr>
          <w:b/>
          <w:sz w:val="24"/>
          <w:szCs w:val="24"/>
          <w:u w:val="single"/>
        </w:rPr>
        <w:t>Kompetansemål:</w:t>
      </w:r>
    </w:p>
    <w:p w:rsidR="004C4846" w:rsidRDefault="004C4846" w:rsidP="004C4846">
      <w:pPr>
        <w:rPr>
          <w:rFonts w:cs="Arial"/>
          <w:b/>
          <w:color w:val="303030"/>
          <w:sz w:val="20"/>
          <w:szCs w:val="20"/>
        </w:rPr>
      </w:pPr>
      <w:r>
        <w:rPr>
          <w:rFonts w:cs="Arial"/>
          <w:b/>
          <w:color w:val="303030"/>
          <w:sz w:val="20"/>
          <w:szCs w:val="20"/>
        </w:rPr>
        <w:t xml:space="preserve">Kompetansemål etter vg1 </w:t>
      </w:r>
      <w:r w:rsidR="00B60B03">
        <w:rPr>
          <w:rFonts w:cs="Arial"/>
          <w:b/>
          <w:color w:val="303030"/>
          <w:sz w:val="20"/>
          <w:szCs w:val="20"/>
        </w:rPr>
        <w:t>studieforberedende</w:t>
      </w:r>
      <w:r>
        <w:rPr>
          <w:rFonts w:cs="Arial"/>
          <w:b/>
          <w:color w:val="303030"/>
          <w:sz w:val="20"/>
          <w:szCs w:val="20"/>
        </w:rPr>
        <w:t xml:space="preserve"> utdanningsprogram og 2vg yrkes</w:t>
      </w:r>
      <w:r w:rsidR="00B60B03">
        <w:rPr>
          <w:rFonts w:cs="Arial"/>
          <w:b/>
          <w:color w:val="303030"/>
          <w:sz w:val="20"/>
          <w:szCs w:val="20"/>
        </w:rPr>
        <w:t>faglig</w:t>
      </w:r>
      <w:r>
        <w:rPr>
          <w:rFonts w:cs="Arial"/>
          <w:b/>
          <w:color w:val="303030"/>
          <w:sz w:val="20"/>
          <w:szCs w:val="20"/>
        </w:rPr>
        <w:t xml:space="preserve"> utdanningsprogram</w:t>
      </w:r>
    </w:p>
    <w:p w:rsidR="004C4846" w:rsidRDefault="00B60B03" w:rsidP="004C4846">
      <w:pPr>
        <w:rPr>
          <w:rFonts w:cs="Arial"/>
          <w:color w:val="303030"/>
          <w:sz w:val="20"/>
          <w:szCs w:val="20"/>
        </w:rPr>
      </w:pPr>
      <w:r>
        <w:rPr>
          <w:rFonts w:cs="Arial"/>
          <w:color w:val="303030"/>
          <w:sz w:val="20"/>
          <w:szCs w:val="20"/>
        </w:rPr>
        <w:t>Muntlig</w:t>
      </w:r>
      <w:r w:rsidR="004C4846">
        <w:rPr>
          <w:rFonts w:cs="Arial"/>
          <w:color w:val="303030"/>
          <w:sz w:val="20"/>
          <w:szCs w:val="20"/>
        </w:rPr>
        <w:t xml:space="preserve"> kommunikasjon:</w:t>
      </w:r>
    </w:p>
    <w:p w:rsidR="004C4846" w:rsidRDefault="004C4846" w:rsidP="004C4846">
      <w:pPr>
        <w:pStyle w:val="Listeavsnitt"/>
        <w:numPr>
          <w:ilvl w:val="0"/>
          <w:numId w:val="5"/>
        </w:numPr>
        <w:spacing w:line="256" w:lineRule="auto"/>
        <w:rPr>
          <w:sz w:val="20"/>
          <w:szCs w:val="20"/>
        </w:rPr>
      </w:pPr>
      <w:r>
        <w:rPr>
          <w:rFonts w:cs="Arial"/>
          <w:color w:val="303030"/>
          <w:sz w:val="20"/>
          <w:szCs w:val="20"/>
        </w:rPr>
        <w:t xml:space="preserve">kombinere auditive, skriftlige og visuelle uttrykksformer og bruke ulike digitale verktøy i </w:t>
      </w:r>
      <w:r w:rsidR="00B60B03">
        <w:rPr>
          <w:rFonts w:cs="Arial"/>
          <w:color w:val="303030"/>
          <w:sz w:val="20"/>
          <w:szCs w:val="20"/>
        </w:rPr>
        <w:t>presentasjoner</w:t>
      </w:r>
    </w:p>
    <w:p w:rsidR="004C4846" w:rsidRDefault="00B60B03" w:rsidP="004C4846">
      <w:pPr>
        <w:rPr>
          <w:sz w:val="20"/>
          <w:szCs w:val="20"/>
        </w:rPr>
      </w:pPr>
      <w:r>
        <w:rPr>
          <w:sz w:val="20"/>
          <w:szCs w:val="20"/>
        </w:rPr>
        <w:t>Skriftlig</w:t>
      </w:r>
      <w:r w:rsidR="004C4846">
        <w:rPr>
          <w:sz w:val="20"/>
          <w:szCs w:val="20"/>
        </w:rPr>
        <w:t xml:space="preserve"> kommunikasjon:</w:t>
      </w:r>
    </w:p>
    <w:p w:rsidR="004C4846" w:rsidRDefault="004C4846" w:rsidP="004C4846">
      <w:pPr>
        <w:pStyle w:val="Listeavsnitt"/>
        <w:numPr>
          <w:ilvl w:val="0"/>
          <w:numId w:val="6"/>
        </w:numPr>
        <w:spacing w:line="256" w:lineRule="auto"/>
        <w:rPr>
          <w:sz w:val="20"/>
          <w:szCs w:val="20"/>
        </w:rPr>
      </w:pPr>
      <w:r w:rsidRPr="005909DC">
        <w:rPr>
          <w:rFonts w:cs="Arial"/>
          <w:color w:val="303030"/>
          <w:sz w:val="20"/>
          <w:szCs w:val="20"/>
        </w:rPr>
        <w:t xml:space="preserve">bruke ulike estetiske uttrykksformer i </w:t>
      </w:r>
      <w:r w:rsidR="00B60B03">
        <w:rPr>
          <w:rFonts w:cs="Arial"/>
          <w:color w:val="303030"/>
          <w:sz w:val="20"/>
          <w:szCs w:val="20"/>
        </w:rPr>
        <w:t>sammensatt</w:t>
      </w:r>
      <w:r w:rsidRPr="005909DC">
        <w:rPr>
          <w:rFonts w:cs="Arial"/>
          <w:color w:val="303030"/>
          <w:sz w:val="20"/>
          <w:szCs w:val="20"/>
        </w:rPr>
        <w:t xml:space="preserve">e </w:t>
      </w:r>
      <w:r w:rsidR="00B60B03">
        <w:rPr>
          <w:rFonts w:cs="Arial"/>
          <w:color w:val="303030"/>
          <w:sz w:val="20"/>
          <w:szCs w:val="20"/>
        </w:rPr>
        <w:t>tekster</w:t>
      </w:r>
      <w:r>
        <w:rPr>
          <w:rFonts w:cs="Arial"/>
          <w:color w:val="303030"/>
          <w:sz w:val="20"/>
          <w:szCs w:val="20"/>
        </w:rPr>
        <w:t xml:space="preserve"> </w:t>
      </w:r>
    </w:p>
    <w:p w:rsidR="004C4846" w:rsidRDefault="004C4846" w:rsidP="004C4846">
      <w:pPr>
        <w:rPr>
          <w:sz w:val="20"/>
          <w:szCs w:val="20"/>
        </w:rPr>
      </w:pPr>
      <w:r>
        <w:rPr>
          <w:sz w:val="20"/>
          <w:szCs w:val="20"/>
        </w:rPr>
        <w:t>Språk</w:t>
      </w:r>
      <w:r w:rsidR="00B60B03">
        <w:rPr>
          <w:sz w:val="20"/>
          <w:szCs w:val="20"/>
        </w:rPr>
        <w:t>,</w:t>
      </w:r>
      <w:r>
        <w:rPr>
          <w:sz w:val="20"/>
          <w:szCs w:val="20"/>
        </w:rPr>
        <w:t xml:space="preserve"> litteratur og kultur:</w:t>
      </w:r>
    </w:p>
    <w:p w:rsidR="004C4846" w:rsidRPr="005909DC" w:rsidRDefault="004C4846" w:rsidP="004C4846">
      <w:pPr>
        <w:pStyle w:val="Listeavsnitt"/>
        <w:numPr>
          <w:ilvl w:val="0"/>
          <w:numId w:val="6"/>
        </w:numPr>
        <w:spacing w:line="256" w:lineRule="auto"/>
        <w:rPr>
          <w:sz w:val="20"/>
          <w:szCs w:val="20"/>
        </w:rPr>
      </w:pPr>
      <w:r w:rsidRPr="005909DC">
        <w:rPr>
          <w:sz w:val="20"/>
          <w:szCs w:val="20"/>
        </w:rPr>
        <w:t xml:space="preserve">tolke og vurdere </w:t>
      </w:r>
      <w:r w:rsidR="00B60B03">
        <w:rPr>
          <w:sz w:val="20"/>
          <w:szCs w:val="20"/>
        </w:rPr>
        <w:t>sammenheng</w:t>
      </w:r>
      <w:r w:rsidRPr="005909DC">
        <w:rPr>
          <w:sz w:val="20"/>
          <w:szCs w:val="20"/>
        </w:rPr>
        <w:t xml:space="preserve">en mellom </w:t>
      </w:r>
      <w:r w:rsidR="00B60B03">
        <w:rPr>
          <w:sz w:val="20"/>
          <w:szCs w:val="20"/>
        </w:rPr>
        <w:t>innhold</w:t>
      </w:r>
      <w:r w:rsidRPr="005909DC">
        <w:rPr>
          <w:sz w:val="20"/>
          <w:szCs w:val="20"/>
        </w:rPr>
        <w:t xml:space="preserve">, form og </w:t>
      </w:r>
      <w:r w:rsidR="00B60B03">
        <w:rPr>
          <w:sz w:val="20"/>
          <w:szCs w:val="20"/>
        </w:rPr>
        <w:t>formål</w:t>
      </w:r>
      <w:r w:rsidRPr="005909DC">
        <w:rPr>
          <w:sz w:val="20"/>
          <w:szCs w:val="20"/>
        </w:rPr>
        <w:t xml:space="preserve"> i </w:t>
      </w:r>
      <w:r w:rsidR="00B60B03">
        <w:rPr>
          <w:sz w:val="20"/>
          <w:szCs w:val="20"/>
        </w:rPr>
        <w:t>sammensatt</w:t>
      </w:r>
      <w:r w:rsidRPr="005909DC">
        <w:rPr>
          <w:sz w:val="20"/>
          <w:szCs w:val="20"/>
        </w:rPr>
        <w:t xml:space="preserve">e </w:t>
      </w:r>
      <w:r w:rsidR="00B60B03">
        <w:rPr>
          <w:sz w:val="20"/>
          <w:szCs w:val="20"/>
        </w:rPr>
        <w:t>tekster</w:t>
      </w:r>
    </w:p>
    <w:p w:rsidR="004C4846" w:rsidRDefault="004C4846" w:rsidP="004C4846">
      <w:pPr>
        <w:spacing w:after="0" w:line="240" w:lineRule="auto"/>
        <w:rPr>
          <w:b/>
          <w:sz w:val="20"/>
          <w:szCs w:val="20"/>
        </w:rPr>
      </w:pPr>
    </w:p>
    <w:p w:rsidR="004C4846" w:rsidRDefault="004C4846" w:rsidP="004C484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Kompetansemål etter vg2 </w:t>
      </w:r>
      <w:r w:rsidR="00B60B03">
        <w:rPr>
          <w:b/>
          <w:sz w:val="20"/>
          <w:szCs w:val="20"/>
        </w:rPr>
        <w:t>studieforberedende</w:t>
      </w:r>
      <w:r>
        <w:rPr>
          <w:b/>
          <w:sz w:val="20"/>
          <w:szCs w:val="20"/>
        </w:rPr>
        <w:t xml:space="preserve"> utdanningsprogram / VG3 Påbygg</w:t>
      </w:r>
    </w:p>
    <w:p w:rsidR="004C4846" w:rsidRDefault="00B60B03" w:rsidP="004C4846">
      <w:pPr>
        <w:spacing w:after="0" w:line="240" w:lineRule="auto"/>
        <w:rPr>
          <w:rFonts w:eastAsia="Times New Roman" w:cs="Arial"/>
          <w:sz w:val="20"/>
          <w:szCs w:val="20"/>
          <w:lang w:eastAsia="nb-NO"/>
        </w:rPr>
      </w:pPr>
      <w:r>
        <w:rPr>
          <w:rFonts w:eastAsia="Times New Roman" w:cs="Arial"/>
          <w:sz w:val="20"/>
          <w:szCs w:val="20"/>
          <w:lang w:eastAsia="nb-NO"/>
        </w:rPr>
        <w:t>Muntlig</w:t>
      </w:r>
      <w:r w:rsidR="004C4846">
        <w:rPr>
          <w:rFonts w:eastAsia="Times New Roman" w:cs="Arial"/>
          <w:sz w:val="20"/>
          <w:szCs w:val="20"/>
          <w:lang w:eastAsia="nb-NO"/>
        </w:rPr>
        <w:t xml:space="preserve"> kommunikasjon:</w:t>
      </w:r>
    </w:p>
    <w:p w:rsidR="004C4846" w:rsidRDefault="004C4846" w:rsidP="004C48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nb-NO"/>
        </w:rPr>
      </w:pPr>
      <w:r w:rsidRPr="005909DC">
        <w:rPr>
          <w:rFonts w:eastAsia="Times New Roman" w:cs="Arial"/>
          <w:sz w:val="20"/>
          <w:szCs w:val="20"/>
          <w:lang w:eastAsia="nb-NO"/>
        </w:rPr>
        <w:t>presentere norsk</w:t>
      </w:r>
      <w:r w:rsidR="00B60B03">
        <w:rPr>
          <w:rFonts w:eastAsia="Times New Roman" w:cs="Arial"/>
          <w:sz w:val="20"/>
          <w:szCs w:val="20"/>
          <w:lang w:eastAsia="nb-NO"/>
        </w:rPr>
        <w:t>faglig</w:t>
      </w:r>
      <w:r w:rsidRPr="005909DC">
        <w:rPr>
          <w:rFonts w:eastAsia="Times New Roman" w:cs="Arial"/>
          <w:sz w:val="20"/>
          <w:szCs w:val="20"/>
          <w:lang w:eastAsia="nb-NO"/>
        </w:rPr>
        <w:t>e emne og drøfte det framlagde stoffet</w:t>
      </w:r>
      <w:r>
        <w:rPr>
          <w:rFonts w:eastAsia="Times New Roman" w:cs="Arial"/>
          <w:sz w:val="20"/>
          <w:szCs w:val="20"/>
          <w:lang w:eastAsia="nb-NO"/>
        </w:rPr>
        <w:t xml:space="preserve"> </w:t>
      </w:r>
    </w:p>
    <w:p w:rsidR="004C4846" w:rsidRDefault="004C4846" w:rsidP="004C48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nb-NO"/>
        </w:rPr>
      </w:pPr>
      <w:r w:rsidRPr="005909DC">
        <w:rPr>
          <w:rFonts w:eastAsia="Times New Roman" w:cs="Arial"/>
          <w:sz w:val="20"/>
          <w:szCs w:val="20"/>
          <w:lang w:eastAsia="nb-NO"/>
        </w:rPr>
        <w:t>formidle fag</w:t>
      </w:r>
      <w:r w:rsidR="00B60B03">
        <w:rPr>
          <w:rFonts w:eastAsia="Times New Roman" w:cs="Arial"/>
          <w:sz w:val="20"/>
          <w:szCs w:val="20"/>
          <w:lang w:eastAsia="nb-NO"/>
        </w:rPr>
        <w:t>innhold</w:t>
      </w:r>
      <w:r w:rsidRPr="005909DC">
        <w:rPr>
          <w:rFonts w:eastAsia="Times New Roman" w:cs="Arial"/>
          <w:sz w:val="20"/>
          <w:szCs w:val="20"/>
          <w:lang w:eastAsia="nb-NO"/>
        </w:rPr>
        <w:t xml:space="preserve"> presist og bruke digitale </w:t>
      </w:r>
      <w:r w:rsidR="00B60B03">
        <w:rPr>
          <w:rFonts w:eastAsia="Times New Roman" w:cs="Arial"/>
          <w:sz w:val="20"/>
          <w:szCs w:val="20"/>
          <w:lang w:eastAsia="nb-NO"/>
        </w:rPr>
        <w:t>medier</w:t>
      </w:r>
      <w:r w:rsidRPr="005909DC">
        <w:rPr>
          <w:rFonts w:eastAsia="Times New Roman" w:cs="Arial"/>
          <w:sz w:val="20"/>
          <w:szCs w:val="20"/>
          <w:lang w:eastAsia="nb-NO"/>
        </w:rPr>
        <w:t xml:space="preserve"> og verktøy i </w:t>
      </w:r>
      <w:r w:rsidR="00B60B03">
        <w:rPr>
          <w:rFonts w:eastAsia="Times New Roman" w:cs="Arial"/>
          <w:sz w:val="20"/>
          <w:szCs w:val="20"/>
          <w:lang w:eastAsia="nb-NO"/>
        </w:rPr>
        <w:t>formidlingen</w:t>
      </w:r>
    </w:p>
    <w:p w:rsidR="004C4846" w:rsidRDefault="004C4846" w:rsidP="004C4846">
      <w:pPr>
        <w:spacing w:before="100" w:beforeAutospacing="1" w:after="100" w:afterAutospacing="1" w:line="240" w:lineRule="auto"/>
        <w:outlineLvl w:val="3"/>
        <w:rPr>
          <w:rFonts w:eastAsia="Times New Roman" w:cs="Arial"/>
          <w:sz w:val="20"/>
          <w:szCs w:val="20"/>
          <w:lang w:eastAsia="nb-NO"/>
        </w:rPr>
      </w:pPr>
      <w:r>
        <w:rPr>
          <w:rFonts w:eastAsia="Times New Roman" w:cs="Arial"/>
          <w:sz w:val="20"/>
          <w:szCs w:val="20"/>
          <w:lang w:eastAsia="nb-NO"/>
        </w:rPr>
        <w:t>Språk, litteratur og kultur:</w:t>
      </w:r>
    </w:p>
    <w:p w:rsidR="004C4846" w:rsidRDefault="004C4846" w:rsidP="004C48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nb-NO"/>
        </w:rPr>
      </w:pPr>
      <w:r w:rsidRPr="005909DC">
        <w:rPr>
          <w:rFonts w:eastAsia="Times New Roman" w:cs="Arial"/>
          <w:sz w:val="20"/>
          <w:szCs w:val="20"/>
          <w:lang w:eastAsia="nb-NO"/>
        </w:rPr>
        <w:t xml:space="preserve">analysere </w:t>
      </w:r>
      <w:r w:rsidR="00B60B03">
        <w:rPr>
          <w:rFonts w:eastAsia="Times New Roman" w:cs="Arial"/>
          <w:sz w:val="20"/>
          <w:szCs w:val="20"/>
          <w:lang w:eastAsia="nb-NO"/>
        </w:rPr>
        <w:t>innhold</w:t>
      </w:r>
      <w:r w:rsidRPr="005909DC">
        <w:rPr>
          <w:rFonts w:eastAsia="Times New Roman" w:cs="Arial"/>
          <w:sz w:val="20"/>
          <w:szCs w:val="20"/>
          <w:lang w:eastAsia="nb-NO"/>
        </w:rPr>
        <w:t xml:space="preserve">et og vurdere bruken av </w:t>
      </w:r>
      <w:r w:rsidR="00B60B03">
        <w:rPr>
          <w:rFonts w:eastAsia="Times New Roman" w:cs="Arial"/>
          <w:sz w:val="20"/>
          <w:szCs w:val="20"/>
          <w:lang w:eastAsia="nb-NO"/>
        </w:rPr>
        <w:t>virkemidler</w:t>
      </w:r>
      <w:r w:rsidRPr="005909DC">
        <w:rPr>
          <w:rFonts w:eastAsia="Times New Roman" w:cs="Arial"/>
          <w:sz w:val="20"/>
          <w:szCs w:val="20"/>
          <w:lang w:eastAsia="nb-NO"/>
        </w:rPr>
        <w:t xml:space="preserve"> i </w:t>
      </w:r>
      <w:r w:rsidR="00B60B03">
        <w:rPr>
          <w:rFonts w:eastAsia="Times New Roman" w:cs="Arial"/>
          <w:sz w:val="20"/>
          <w:szCs w:val="20"/>
          <w:lang w:eastAsia="nb-NO"/>
        </w:rPr>
        <w:t>tekster</w:t>
      </w:r>
      <w:r w:rsidRPr="005909DC">
        <w:rPr>
          <w:rFonts w:eastAsia="Times New Roman" w:cs="Arial"/>
          <w:sz w:val="20"/>
          <w:szCs w:val="20"/>
          <w:lang w:eastAsia="nb-NO"/>
        </w:rPr>
        <w:t xml:space="preserve"> som er </w:t>
      </w:r>
      <w:r w:rsidR="00B60B03">
        <w:rPr>
          <w:rFonts w:eastAsia="Times New Roman" w:cs="Arial"/>
          <w:sz w:val="20"/>
          <w:szCs w:val="20"/>
          <w:lang w:eastAsia="nb-NO"/>
        </w:rPr>
        <w:t>hentet</w:t>
      </w:r>
      <w:r w:rsidRPr="005909DC">
        <w:rPr>
          <w:rFonts w:eastAsia="Times New Roman" w:cs="Arial"/>
          <w:sz w:val="20"/>
          <w:szCs w:val="20"/>
          <w:lang w:eastAsia="nb-NO"/>
        </w:rPr>
        <w:t xml:space="preserve"> </w:t>
      </w:r>
      <w:r w:rsidR="00B60B03">
        <w:rPr>
          <w:rFonts w:eastAsia="Times New Roman" w:cs="Arial"/>
          <w:sz w:val="20"/>
          <w:szCs w:val="20"/>
          <w:lang w:eastAsia="nb-NO"/>
        </w:rPr>
        <w:t>fra</w:t>
      </w:r>
      <w:r w:rsidRPr="005909DC">
        <w:rPr>
          <w:rFonts w:eastAsia="Times New Roman" w:cs="Arial"/>
          <w:sz w:val="20"/>
          <w:szCs w:val="20"/>
          <w:lang w:eastAsia="nb-NO"/>
        </w:rPr>
        <w:t xml:space="preserve"> digitale </w:t>
      </w:r>
      <w:r w:rsidR="00B60B03">
        <w:rPr>
          <w:rFonts w:eastAsia="Times New Roman" w:cs="Arial"/>
          <w:sz w:val="20"/>
          <w:szCs w:val="20"/>
          <w:lang w:eastAsia="nb-NO"/>
        </w:rPr>
        <w:t>medier</w:t>
      </w:r>
    </w:p>
    <w:p w:rsidR="004C4846" w:rsidRDefault="004C4846" w:rsidP="004C484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Kompetansemål etter vg3 </w:t>
      </w:r>
      <w:r w:rsidR="00B60B03">
        <w:rPr>
          <w:b/>
          <w:sz w:val="20"/>
          <w:szCs w:val="20"/>
        </w:rPr>
        <w:t>studieforberedende</w:t>
      </w:r>
      <w:r>
        <w:rPr>
          <w:b/>
          <w:sz w:val="20"/>
          <w:szCs w:val="20"/>
        </w:rPr>
        <w:t xml:space="preserve"> utdanningsprogram /VG 3 Påbygg</w:t>
      </w:r>
    </w:p>
    <w:p w:rsidR="004C4846" w:rsidRDefault="00B60B03" w:rsidP="004C4846">
      <w:pPr>
        <w:rPr>
          <w:sz w:val="20"/>
          <w:szCs w:val="20"/>
        </w:rPr>
      </w:pPr>
      <w:r>
        <w:rPr>
          <w:sz w:val="20"/>
          <w:szCs w:val="20"/>
        </w:rPr>
        <w:t>Muntlig</w:t>
      </w:r>
      <w:r w:rsidR="004C4846">
        <w:rPr>
          <w:sz w:val="20"/>
          <w:szCs w:val="20"/>
        </w:rPr>
        <w:t xml:space="preserve"> kommunikasjon:</w:t>
      </w:r>
    </w:p>
    <w:p w:rsidR="004C4846" w:rsidRDefault="004C4846" w:rsidP="004C4846">
      <w:pPr>
        <w:pStyle w:val="Listeavsnitt"/>
        <w:numPr>
          <w:ilvl w:val="0"/>
          <w:numId w:val="9"/>
        </w:numPr>
        <w:spacing w:line="256" w:lineRule="auto"/>
        <w:rPr>
          <w:sz w:val="20"/>
          <w:szCs w:val="20"/>
        </w:rPr>
      </w:pPr>
      <w:r w:rsidRPr="005909DC">
        <w:rPr>
          <w:rFonts w:cs="Arial"/>
          <w:color w:val="303030"/>
          <w:sz w:val="20"/>
          <w:szCs w:val="20"/>
        </w:rPr>
        <w:t xml:space="preserve">bruke retoriske og digitale </w:t>
      </w:r>
      <w:r w:rsidR="00B60B03">
        <w:rPr>
          <w:rFonts w:cs="Arial"/>
          <w:color w:val="303030"/>
          <w:sz w:val="20"/>
          <w:szCs w:val="20"/>
        </w:rPr>
        <w:t>ferdighet</w:t>
      </w:r>
      <w:r w:rsidRPr="005909DC">
        <w:rPr>
          <w:rFonts w:cs="Arial"/>
          <w:color w:val="303030"/>
          <w:sz w:val="20"/>
          <w:szCs w:val="20"/>
        </w:rPr>
        <w:t>er til å produser</w:t>
      </w:r>
      <w:r>
        <w:rPr>
          <w:rFonts w:cs="Arial"/>
          <w:color w:val="303030"/>
          <w:sz w:val="20"/>
          <w:szCs w:val="20"/>
        </w:rPr>
        <w:t xml:space="preserve">e og framføre </w:t>
      </w:r>
      <w:r w:rsidR="00B60B03">
        <w:rPr>
          <w:rFonts w:cs="Arial"/>
          <w:color w:val="303030"/>
          <w:sz w:val="20"/>
          <w:szCs w:val="20"/>
        </w:rPr>
        <w:t>sammensatt</w:t>
      </w:r>
      <w:r>
        <w:rPr>
          <w:rFonts w:cs="Arial"/>
          <w:color w:val="303030"/>
          <w:sz w:val="20"/>
          <w:szCs w:val="20"/>
        </w:rPr>
        <w:t xml:space="preserve">e </w:t>
      </w:r>
      <w:r w:rsidR="00B60B03">
        <w:rPr>
          <w:rFonts w:cs="Arial"/>
          <w:color w:val="303030"/>
          <w:sz w:val="20"/>
          <w:szCs w:val="20"/>
        </w:rPr>
        <w:t>tekster</w:t>
      </w:r>
    </w:p>
    <w:p w:rsidR="004C4846" w:rsidRDefault="00B60B03" w:rsidP="004C4846">
      <w:pPr>
        <w:rPr>
          <w:rFonts w:cs="Arial"/>
          <w:color w:val="303030"/>
          <w:sz w:val="20"/>
          <w:szCs w:val="20"/>
        </w:rPr>
      </w:pPr>
      <w:r>
        <w:rPr>
          <w:rFonts w:cs="Arial"/>
          <w:color w:val="303030"/>
          <w:sz w:val="20"/>
          <w:szCs w:val="20"/>
        </w:rPr>
        <w:t>Skriftlig</w:t>
      </w:r>
      <w:r w:rsidR="004C4846">
        <w:rPr>
          <w:rFonts w:cs="Arial"/>
          <w:color w:val="303030"/>
          <w:sz w:val="20"/>
          <w:szCs w:val="20"/>
        </w:rPr>
        <w:t xml:space="preserve"> kommunikasjon:</w:t>
      </w:r>
    </w:p>
    <w:p w:rsidR="004C4846" w:rsidRDefault="004C4846" w:rsidP="004C4846">
      <w:pPr>
        <w:pStyle w:val="Listeavsnitt"/>
        <w:numPr>
          <w:ilvl w:val="0"/>
          <w:numId w:val="9"/>
        </w:numPr>
        <w:spacing w:line="256" w:lineRule="auto"/>
        <w:rPr>
          <w:rFonts w:cs="Arial"/>
          <w:color w:val="303030"/>
          <w:sz w:val="20"/>
          <w:szCs w:val="20"/>
        </w:rPr>
      </w:pPr>
      <w:r w:rsidRPr="005909DC">
        <w:rPr>
          <w:rFonts w:cs="Arial"/>
          <w:color w:val="303030"/>
          <w:sz w:val="20"/>
          <w:szCs w:val="20"/>
        </w:rPr>
        <w:t xml:space="preserve">lese </w:t>
      </w:r>
      <w:r w:rsidR="00B60B03">
        <w:rPr>
          <w:rFonts w:cs="Arial"/>
          <w:color w:val="303030"/>
          <w:sz w:val="20"/>
          <w:szCs w:val="20"/>
        </w:rPr>
        <w:t>et</w:t>
      </w:r>
      <w:r w:rsidRPr="005909DC">
        <w:rPr>
          <w:rFonts w:cs="Arial"/>
          <w:color w:val="303030"/>
          <w:sz w:val="20"/>
          <w:szCs w:val="20"/>
        </w:rPr>
        <w:t xml:space="preserve"> </w:t>
      </w:r>
      <w:r w:rsidR="00B60B03">
        <w:rPr>
          <w:rFonts w:cs="Arial"/>
          <w:color w:val="303030"/>
          <w:sz w:val="20"/>
          <w:szCs w:val="20"/>
        </w:rPr>
        <w:t>utvalg</w:t>
      </w:r>
      <w:r w:rsidRPr="005909DC">
        <w:rPr>
          <w:rFonts w:cs="Arial"/>
          <w:color w:val="303030"/>
          <w:sz w:val="20"/>
          <w:szCs w:val="20"/>
        </w:rPr>
        <w:t xml:space="preserve"> av samtids</w:t>
      </w:r>
      <w:r w:rsidR="00B60B03">
        <w:rPr>
          <w:rFonts w:cs="Arial"/>
          <w:color w:val="303030"/>
          <w:sz w:val="20"/>
          <w:szCs w:val="20"/>
        </w:rPr>
        <w:t>tekster</w:t>
      </w:r>
      <w:r w:rsidRPr="005909DC">
        <w:rPr>
          <w:rFonts w:cs="Arial"/>
          <w:color w:val="303030"/>
          <w:sz w:val="20"/>
          <w:szCs w:val="20"/>
        </w:rPr>
        <w:t xml:space="preserve"> på nynorsk og bokmål og drøfte </w:t>
      </w:r>
      <w:r w:rsidR="00B60B03">
        <w:rPr>
          <w:rFonts w:cs="Arial"/>
          <w:color w:val="303030"/>
          <w:sz w:val="20"/>
          <w:szCs w:val="20"/>
        </w:rPr>
        <w:t>disse</w:t>
      </w:r>
      <w:r w:rsidRPr="005909DC">
        <w:rPr>
          <w:rFonts w:cs="Arial"/>
          <w:color w:val="303030"/>
          <w:sz w:val="20"/>
          <w:szCs w:val="20"/>
        </w:rPr>
        <w:t xml:space="preserve"> </w:t>
      </w:r>
      <w:r w:rsidR="00B60B03">
        <w:rPr>
          <w:rFonts w:cs="Arial"/>
          <w:color w:val="303030"/>
          <w:sz w:val="20"/>
          <w:szCs w:val="20"/>
        </w:rPr>
        <w:t>tekstene</w:t>
      </w:r>
      <w:r w:rsidRPr="005909DC">
        <w:rPr>
          <w:rFonts w:cs="Arial"/>
          <w:color w:val="303030"/>
          <w:sz w:val="20"/>
          <w:szCs w:val="20"/>
        </w:rPr>
        <w:t xml:space="preserve"> </w:t>
      </w:r>
      <w:r w:rsidR="00B60B03">
        <w:rPr>
          <w:rFonts w:cs="Arial"/>
          <w:color w:val="303030"/>
          <w:sz w:val="20"/>
          <w:szCs w:val="20"/>
        </w:rPr>
        <w:t>språklig</w:t>
      </w:r>
      <w:r w:rsidRPr="005909DC">
        <w:rPr>
          <w:rFonts w:cs="Arial"/>
          <w:color w:val="303030"/>
          <w:sz w:val="20"/>
          <w:szCs w:val="20"/>
        </w:rPr>
        <w:t xml:space="preserve"> og tematisk i forhold til vår tid</w:t>
      </w:r>
    </w:p>
    <w:p w:rsidR="004C4846" w:rsidRDefault="004C4846" w:rsidP="004C4846">
      <w:pPr>
        <w:rPr>
          <w:rFonts w:cs="Arial"/>
          <w:color w:val="303030"/>
          <w:sz w:val="20"/>
          <w:szCs w:val="20"/>
        </w:rPr>
      </w:pPr>
      <w:r>
        <w:rPr>
          <w:rFonts w:cs="Arial"/>
          <w:color w:val="303030"/>
          <w:sz w:val="20"/>
          <w:szCs w:val="20"/>
        </w:rPr>
        <w:t>Språk litteratur og kultur:</w:t>
      </w:r>
    </w:p>
    <w:p w:rsidR="00527581" w:rsidRPr="00164A8E" w:rsidRDefault="004C4846" w:rsidP="00B60B03">
      <w:pPr>
        <w:pStyle w:val="Listeavsnitt"/>
        <w:numPr>
          <w:ilvl w:val="0"/>
          <w:numId w:val="9"/>
        </w:numPr>
        <w:spacing w:line="256" w:lineRule="auto"/>
        <w:rPr>
          <w:rFonts w:ascii="Calibri" w:hAnsi="Calibri"/>
          <w:color w:val="000000" w:themeColor="text1"/>
          <w:sz w:val="24"/>
          <w:szCs w:val="24"/>
          <w:lang w:val="nb-NO"/>
        </w:rPr>
      </w:pPr>
      <w:r w:rsidRPr="004C4846">
        <w:rPr>
          <w:rFonts w:cs="Arial"/>
          <w:color w:val="303030"/>
          <w:sz w:val="20"/>
          <w:szCs w:val="20"/>
          <w:lang w:val="nb-NO"/>
        </w:rPr>
        <w:t xml:space="preserve">tolke og vurdere komplekse </w:t>
      </w:r>
      <w:r w:rsidR="00B60B03">
        <w:rPr>
          <w:rFonts w:cs="Arial"/>
          <w:color w:val="303030"/>
          <w:sz w:val="20"/>
          <w:szCs w:val="20"/>
          <w:lang w:val="nb-NO"/>
        </w:rPr>
        <w:t>sammensatt</w:t>
      </w:r>
      <w:r w:rsidRPr="004C4846">
        <w:rPr>
          <w:rFonts w:cs="Arial"/>
          <w:color w:val="303030"/>
          <w:sz w:val="20"/>
          <w:szCs w:val="20"/>
          <w:lang w:val="nb-NO"/>
        </w:rPr>
        <w:t xml:space="preserve">e </w:t>
      </w:r>
      <w:r w:rsidR="00B60B03">
        <w:rPr>
          <w:rFonts w:cs="Arial"/>
          <w:color w:val="303030"/>
          <w:sz w:val="20"/>
          <w:szCs w:val="20"/>
          <w:lang w:val="nb-NO"/>
        </w:rPr>
        <w:t>tekster</w:t>
      </w:r>
    </w:p>
    <w:p w:rsidR="00164A8E" w:rsidRPr="00164A8E" w:rsidRDefault="00164A8E" w:rsidP="00D461C0">
      <w:pPr>
        <w:rPr>
          <w:rFonts w:ascii="Calibri" w:hAnsi="Calibri"/>
          <w:color w:val="000000" w:themeColor="text1"/>
          <w:sz w:val="24"/>
          <w:szCs w:val="24"/>
          <w:lang w:val="nb-NO"/>
        </w:rPr>
      </w:pPr>
    </w:p>
    <w:sectPr w:rsidR="00164A8E" w:rsidRPr="00164A8E" w:rsidSect="00B31E25">
      <w:footerReference w:type="default" r:id="rId11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60" w:rsidRDefault="00EA6E60" w:rsidP="00A00E7C">
      <w:pPr>
        <w:spacing w:after="0" w:line="240" w:lineRule="auto"/>
      </w:pPr>
      <w:r>
        <w:separator/>
      </w:r>
    </w:p>
  </w:endnote>
  <w:end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60" w:rsidRPr="002D4BD5" w:rsidRDefault="00EA6E60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2D4BD5">
      <w:rPr>
        <w:rFonts w:asciiTheme="majorHAnsi" w:eastAsiaTheme="majorEastAsia" w:hAnsiTheme="majorHAnsi" w:cstheme="majorBidi"/>
      </w:rPr>
      <w:fldChar w:fldCharType="begin"/>
    </w:r>
    <w:r w:rsidRPr="002D4BD5">
      <w:rPr>
        <w:rFonts w:asciiTheme="majorHAnsi" w:eastAsiaTheme="majorEastAsia" w:hAnsiTheme="majorHAnsi" w:cstheme="majorBidi"/>
      </w:rPr>
      <w:instrText>PAGE   \* MERGEFORMAT</w:instrText>
    </w:r>
    <w:r w:rsidRPr="002D4BD5">
      <w:rPr>
        <w:rFonts w:asciiTheme="majorHAnsi" w:eastAsiaTheme="majorEastAsia" w:hAnsiTheme="majorHAnsi" w:cstheme="majorBidi"/>
      </w:rPr>
      <w:fldChar w:fldCharType="separate"/>
    </w:r>
    <w:r w:rsidR="00452EAC" w:rsidRPr="00452EAC">
      <w:rPr>
        <w:rFonts w:asciiTheme="majorHAnsi" w:eastAsiaTheme="majorEastAsia" w:hAnsiTheme="majorHAnsi" w:cstheme="majorBidi"/>
        <w:noProof/>
        <w:lang w:val="nb-NO"/>
      </w:rPr>
      <w:t>1</w:t>
    </w:r>
    <w:r w:rsidRPr="002D4BD5">
      <w:rPr>
        <w:rFonts w:asciiTheme="majorHAnsi" w:eastAsiaTheme="majorEastAsia" w:hAnsiTheme="majorHAnsi" w:cstheme="majorBidi"/>
      </w:rPr>
      <w:fldChar w:fldCharType="end"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S2, kap. 4: Sammensatte tekster</w:t>
    </w:r>
  </w:p>
  <w:p w:rsidR="00EA6E60" w:rsidRDefault="00EA6E60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60" w:rsidRDefault="00EA6E60" w:rsidP="00A00E7C">
      <w:pPr>
        <w:spacing w:after="0" w:line="240" w:lineRule="auto"/>
      </w:pPr>
      <w:r>
        <w:separator/>
      </w:r>
    </w:p>
  </w:footnote>
  <w:foot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AAE"/>
    <w:multiLevelType w:val="hybridMultilevel"/>
    <w:tmpl w:val="DCD2DFF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98E"/>
    <w:multiLevelType w:val="hybridMultilevel"/>
    <w:tmpl w:val="F0522F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579"/>
    <w:multiLevelType w:val="hybridMultilevel"/>
    <w:tmpl w:val="AB86D9A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065F"/>
    <w:multiLevelType w:val="hybridMultilevel"/>
    <w:tmpl w:val="20386E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7B7A"/>
    <w:multiLevelType w:val="multilevel"/>
    <w:tmpl w:val="84F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D0C11"/>
    <w:multiLevelType w:val="hybridMultilevel"/>
    <w:tmpl w:val="7CDEB2E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4777"/>
    <w:multiLevelType w:val="hybridMultilevel"/>
    <w:tmpl w:val="D1543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55672"/>
    <w:multiLevelType w:val="hybridMultilevel"/>
    <w:tmpl w:val="29C6E4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B42EC"/>
    <w:multiLevelType w:val="hybridMultilevel"/>
    <w:tmpl w:val="AF5E20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039A"/>
    <w:multiLevelType w:val="hybridMultilevel"/>
    <w:tmpl w:val="8F3EE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398D"/>
    <w:multiLevelType w:val="hybridMultilevel"/>
    <w:tmpl w:val="FBB4C5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91B3D"/>
    <w:multiLevelType w:val="multilevel"/>
    <w:tmpl w:val="5A6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E473F"/>
    <w:multiLevelType w:val="hybridMultilevel"/>
    <w:tmpl w:val="CBD8D28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8A4367"/>
    <w:multiLevelType w:val="hybridMultilevel"/>
    <w:tmpl w:val="0226C7A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6673F"/>
    <w:multiLevelType w:val="hybridMultilevel"/>
    <w:tmpl w:val="B138418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0247"/>
    <w:multiLevelType w:val="hybridMultilevel"/>
    <w:tmpl w:val="7742AD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503FD"/>
    <w:multiLevelType w:val="hybridMultilevel"/>
    <w:tmpl w:val="827A12CC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E6460"/>
    <w:multiLevelType w:val="multilevel"/>
    <w:tmpl w:val="097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0C3F78"/>
    <w:multiLevelType w:val="hybridMultilevel"/>
    <w:tmpl w:val="35B0E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06AC6"/>
    <w:multiLevelType w:val="hybridMultilevel"/>
    <w:tmpl w:val="08781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84350"/>
    <w:multiLevelType w:val="hybridMultilevel"/>
    <w:tmpl w:val="5B7865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16393"/>
    <w:multiLevelType w:val="hybridMultilevel"/>
    <w:tmpl w:val="FFB8D1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759F"/>
    <w:multiLevelType w:val="hybridMultilevel"/>
    <w:tmpl w:val="456228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27AB"/>
    <w:multiLevelType w:val="hybridMultilevel"/>
    <w:tmpl w:val="C4B4BC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93E57"/>
    <w:multiLevelType w:val="hybridMultilevel"/>
    <w:tmpl w:val="E834AB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27"/>
  </w:num>
  <w:num w:numId="10">
    <w:abstractNumId w:val="7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18"/>
  </w:num>
  <w:num w:numId="19">
    <w:abstractNumId w:val="8"/>
  </w:num>
  <w:num w:numId="20">
    <w:abstractNumId w:val="25"/>
  </w:num>
  <w:num w:numId="21">
    <w:abstractNumId w:val="0"/>
  </w:num>
  <w:num w:numId="22">
    <w:abstractNumId w:val="26"/>
  </w:num>
  <w:num w:numId="23">
    <w:abstractNumId w:val="12"/>
  </w:num>
  <w:num w:numId="24">
    <w:abstractNumId w:val="19"/>
  </w:num>
  <w:num w:numId="25">
    <w:abstractNumId w:val="23"/>
  </w:num>
  <w:num w:numId="26">
    <w:abstractNumId w:val="22"/>
  </w:num>
  <w:num w:numId="27">
    <w:abstractNumId w:val="28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64A8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D4BD5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52EAC"/>
    <w:rsid w:val="0046311B"/>
    <w:rsid w:val="00487793"/>
    <w:rsid w:val="00496FFA"/>
    <w:rsid w:val="004972DA"/>
    <w:rsid w:val="004A0D56"/>
    <w:rsid w:val="004A3F0A"/>
    <w:rsid w:val="004C4846"/>
    <w:rsid w:val="004E474B"/>
    <w:rsid w:val="004F58DC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64526"/>
    <w:rsid w:val="00666BBC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E7758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549C6"/>
    <w:rsid w:val="00B60B03"/>
    <w:rsid w:val="00B60C8A"/>
    <w:rsid w:val="00B71B63"/>
    <w:rsid w:val="00B84F24"/>
    <w:rsid w:val="00BB2F7A"/>
    <w:rsid w:val="00BC213E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461C0"/>
    <w:rsid w:val="00D53A9A"/>
    <w:rsid w:val="00D72541"/>
    <w:rsid w:val="00D81D8F"/>
    <w:rsid w:val="00D901C8"/>
    <w:rsid w:val="00DA353A"/>
    <w:rsid w:val="00DD12F4"/>
    <w:rsid w:val="00DE2CDA"/>
    <w:rsid w:val="00DF30E2"/>
    <w:rsid w:val="00DF4BAB"/>
    <w:rsid w:val="00E2737B"/>
    <w:rsid w:val="00E62169"/>
    <w:rsid w:val="00E806E1"/>
    <w:rsid w:val="00E8086F"/>
    <w:rsid w:val="00E8701D"/>
    <w:rsid w:val="00E872DD"/>
    <w:rsid w:val="00E92CFA"/>
    <w:rsid w:val="00E95D52"/>
    <w:rsid w:val="00EA6E60"/>
    <w:rsid w:val="00EC6E53"/>
    <w:rsid w:val="00F0251F"/>
    <w:rsid w:val="00F02702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401EFD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character" w:styleId="Sterk">
    <w:name w:val="Strong"/>
    <w:basedOn w:val="Standardskriftforavsnitt"/>
    <w:uiPriority w:val="22"/>
    <w:qFormat/>
    <w:rsid w:val="00164A8E"/>
    <w:rPr>
      <w:b/>
      <w:bCs/>
    </w:rPr>
  </w:style>
  <w:style w:type="character" w:styleId="Utheving">
    <w:name w:val="Emphasis"/>
    <w:basedOn w:val="Standardskriftforavsnitt"/>
    <w:uiPriority w:val="20"/>
    <w:qFormat/>
    <w:rsid w:val="00164A8E"/>
    <w:rPr>
      <w:i/>
      <w:iCs/>
    </w:rPr>
  </w:style>
  <w:style w:type="paragraph" w:styleId="NormalWeb">
    <w:name w:val="Normal (Web)"/>
    <w:basedOn w:val="Normal"/>
    <w:uiPriority w:val="99"/>
    <w:unhideWhenUsed/>
    <w:rsid w:val="0016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.nrk.no/serie/skam/MYNT15000116/sesong-2/episode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v.nrk.no/serie/skam/MYNT15000117/sesong-4/episode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v.nrk.no/serie/skam/MYNT15200116/sesong-3/episod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C218-72D9-40B4-BF6F-16F23C6F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Kari Brudevoll</cp:lastModifiedBy>
  <cp:revision>2</cp:revision>
  <cp:lastPrinted>2014-05-23T13:51:00Z</cp:lastPrinted>
  <dcterms:created xsi:type="dcterms:W3CDTF">2017-08-10T17:50:00Z</dcterms:created>
  <dcterms:modified xsi:type="dcterms:W3CDTF">2017-08-10T17:50:00Z</dcterms:modified>
</cp:coreProperties>
</file>