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E4" w:rsidRPr="0088536B" w:rsidRDefault="006F727F" w:rsidP="00B64AA2">
      <w:pPr>
        <w:pStyle w:val="Overskrift1"/>
        <w:rPr>
          <w:lang w:val="nn-NO"/>
        </w:rPr>
      </w:pPr>
      <w:r>
        <w:rPr>
          <w:lang w:val="nn-NO"/>
        </w:rPr>
        <w:t>Årsplan Vg3</w:t>
      </w:r>
      <w:r w:rsidR="0001121D" w:rsidRPr="0088536B">
        <w:rPr>
          <w:lang w:val="nn-NO"/>
        </w:rPr>
        <w:t xml:space="preserve"> – tom</w:t>
      </w:r>
    </w:p>
    <w:p w:rsidR="00A87EE4" w:rsidRPr="0088536B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128"/>
      </w:tblGrid>
      <w:tr w:rsidR="00A87EE4" w:rsidRPr="0088536B" w:rsidTr="00B64AA2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  <w:p w:rsidR="00A87EE4" w:rsidRPr="0088536B" w:rsidRDefault="00A87EE4" w:rsidP="00174C1F">
            <w:pPr>
              <w:pStyle w:val="brodtekst"/>
              <w:rPr>
                <w:rFonts w:asciiTheme="majorHAnsi" w:hAnsiTheme="maj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Kommentar/ Arbeidsmåtar</w:t>
            </w:r>
          </w:p>
        </w:tc>
        <w:tc>
          <w:tcPr>
            <w:tcW w:w="2128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</w:p>
        </w:tc>
      </w:tr>
      <w:tr w:rsidR="001B1D54" w:rsidRPr="0088536B" w:rsidTr="00B64AA2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 halvår</w:t>
            </w: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rPr>
          <w:trHeight w:val="309"/>
        </w:trPr>
        <w:tc>
          <w:tcPr>
            <w:tcW w:w="127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B64AA2">
            <w:pPr>
              <w:pStyle w:val="brodtekst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Haustferie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(</w:t>
            </w:r>
            <w:r w:rsidR="005E5289">
              <w:rPr>
                <w:rFonts w:asciiTheme="majorHAnsi" w:hAnsiTheme="majorHAnsi"/>
                <w:bCs/>
                <w:lang w:val="nn-NO"/>
              </w:rPr>
              <w:t>V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  <w:bookmarkStart w:id="0" w:name="_GoBack"/>
            <w:bookmarkEnd w:id="0"/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B64AA2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 Arbeidsmåtar</w:t>
            </w:r>
          </w:p>
        </w:tc>
        <w:tc>
          <w:tcPr>
            <w:tcW w:w="2128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:rsidTr="00B64AA2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 halvår</w:t>
            </w: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21D" w:rsidRPr="0088536B" w:rsidRDefault="0001121D" w:rsidP="00B64AA2">
            <w:pPr>
              <w:pStyle w:val="brodtekst"/>
              <w:snapToGrid w:val="0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905EA6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905EA6">
              <w:rPr>
                <w:rFonts w:asciiTheme="majorHAnsi" w:hAnsiTheme="majorHAnsi"/>
                <w:bCs/>
                <w:lang w:val="nn-NO"/>
              </w:rPr>
              <w:t xml:space="preserve"> 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905EA6">
              <w:rPr>
                <w:rFonts w:asciiTheme="majorHAnsi" w:hAnsiTheme="majorHAnsi"/>
                <w:bCs/>
                <w:lang w:val="nn-NO"/>
              </w:rPr>
              <w:t>V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905EA6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905EA6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:rsidTr="00B64AA2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14</w:t>
            </w: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4C1F" w:rsidRPr="0088536B" w:rsidRDefault="00B64AA2" w:rsidP="00B64AA2">
            <w:pPr>
              <w:pStyle w:val="Brodtekst0"/>
              <w:snapToGrid w:val="0"/>
              <w:rPr>
                <w:rFonts w:asciiTheme="majorHAnsi" w:hAnsiTheme="majorHAnsi"/>
                <w:b/>
                <w:color w:val="000000"/>
                <w:lang w:val="nn-NO"/>
              </w:rPr>
            </w:pPr>
            <w:r>
              <w:rPr>
                <w:rFonts w:asciiTheme="majorHAnsi" w:hAnsiTheme="majorHAnsi"/>
                <w:b/>
                <w:color w:val="000000"/>
                <w:lang w:val="nn-NO"/>
              </w:rPr>
              <w:t xml:space="preserve">  </w:t>
            </w:r>
            <w:r w:rsidR="00174C1F"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A87EE4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01121D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B64AA2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B64AA2">
      <w:footerReference w:type="default" r:id="rId8"/>
      <w:pgSz w:w="11906" w:h="16838"/>
      <w:pgMar w:top="1417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DE" w:rsidRDefault="00B869DE" w:rsidP="00A00E7C">
      <w:pPr>
        <w:spacing w:after="0" w:line="240" w:lineRule="auto"/>
      </w:pPr>
      <w:r>
        <w:separator/>
      </w:r>
    </w:p>
  </w:endnote>
  <w:endnote w:type="continuationSeparator" w:id="0">
    <w:p w:rsidR="00B869DE" w:rsidRDefault="00B869DE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A2" w:rsidRPr="00B64AA2" w:rsidRDefault="00B64AA2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B64AA2">
      <w:rPr>
        <w:rFonts w:asciiTheme="majorHAnsi" w:eastAsiaTheme="majorEastAsia" w:hAnsiTheme="majorHAnsi" w:cstheme="majorBidi"/>
      </w:rPr>
      <w:fldChar w:fldCharType="begin"/>
    </w:r>
    <w:r w:rsidRPr="00B64AA2">
      <w:rPr>
        <w:rFonts w:asciiTheme="majorHAnsi" w:eastAsiaTheme="majorEastAsia" w:hAnsiTheme="majorHAnsi" w:cstheme="majorBidi"/>
      </w:rPr>
      <w:instrText>PAGE   \* MERGEFORMAT</w:instrText>
    </w:r>
    <w:r w:rsidRPr="00B64AA2">
      <w:rPr>
        <w:rFonts w:asciiTheme="majorHAnsi" w:eastAsiaTheme="majorEastAsia" w:hAnsiTheme="majorHAnsi" w:cstheme="majorBidi"/>
      </w:rPr>
      <w:fldChar w:fldCharType="separate"/>
    </w:r>
    <w:r w:rsidRPr="00B64AA2">
      <w:rPr>
        <w:rFonts w:asciiTheme="majorHAnsi" w:eastAsiaTheme="majorEastAsia" w:hAnsiTheme="majorHAnsi" w:cstheme="majorBidi"/>
        <w:noProof/>
        <w:lang w:val="nb-NO"/>
      </w:rPr>
      <w:t>2</w:t>
    </w:r>
    <w:r w:rsidRPr="00B64AA2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Årsplan (tom) Vg3</w:t>
    </w:r>
  </w:p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DE" w:rsidRDefault="00B869DE" w:rsidP="00A00E7C">
      <w:pPr>
        <w:spacing w:after="0" w:line="240" w:lineRule="auto"/>
      </w:pPr>
      <w:r>
        <w:separator/>
      </w:r>
    </w:p>
  </w:footnote>
  <w:footnote w:type="continuationSeparator" w:id="0">
    <w:p w:rsidR="00B869DE" w:rsidRDefault="00B869DE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121D"/>
    <w:rsid w:val="00020D0F"/>
    <w:rsid w:val="000213A4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250B0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289"/>
    <w:rsid w:val="005E5312"/>
    <w:rsid w:val="005F3839"/>
    <w:rsid w:val="005F5850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6F727F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655E5"/>
    <w:rsid w:val="0088536B"/>
    <w:rsid w:val="008B59FE"/>
    <w:rsid w:val="008B5AE9"/>
    <w:rsid w:val="008D4101"/>
    <w:rsid w:val="008E4876"/>
    <w:rsid w:val="008E75BB"/>
    <w:rsid w:val="008F1773"/>
    <w:rsid w:val="008F6B8B"/>
    <w:rsid w:val="00905EA6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353CE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05ECB"/>
    <w:rsid w:val="00B113B3"/>
    <w:rsid w:val="00B175D4"/>
    <w:rsid w:val="00B208F3"/>
    <w:rsid w:val="00B2525B"/>
    <w:rsid w:val="00B27E0C"/>
    <w:rsid w:val="00B31E25"/>
    <w:rsid w:val="00B60C8A"/>
    <w:rsid w:val="00B64AA2"/>
    <w:rsid w:val="00B71B63"/>
    <w:rsid w:val="00B84F24"/>
    <w:rsid w:val="00B869DE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76DF4"/>
    <w:rsid w:val="00E806E1"/>
    <w:rsid w:val="00E8086F"/>
    <w:rsid w:val="00E8701D"/>
    <w:rsid w:val="00E872DD"/>
    <w:rsid w:val="00E92CFA"/>
    <w:rsid w:val="00E95D52"/>
    <w:rsid w:val="00EC6E53"/>
    <w:rsid w:val="00ED17EF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96044"/>
    <w:rsid w:val="00FA2EC7"/>
    <w:rsid w:val="00FD65D3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5C8C29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55A7-1BB1-4B51-A26B-253FA0C6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Kari Brudevoll</cp:lastModifiedBy>
  <cp:revision>2</cp:revision>
  <cp:lastPrinted>2014-08-15T08:59:00Z</cp:lastPrinted>
  <dcterms:created xsi:type="dcterms:W3CDTF">2017-08-11T10:56:00Z</dcterms:created>
  <dcterms:modified xsi:type="dcterms:W3CDTF">2017-08-11T10:56:00Z</dcterms:modified>
</cp:coreProperties>
</file>